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b/>
          <w:sz w:val="28"/>
          <w:szCs w:val="28"/>
        </w:rPr>
      </w:pPr>
      <w:r>
        <w:rPr>
          <w:rFonts w:hint="eastAsia" w:asciiTheme="minorEastAsia" w:hAnsiTheme="minorEastAsia"/>
          <w:b/>
          <w:sz w:val="28"/>
          <w:szCs w:val="28"/>
        </w:rPr>
        <w:t>2022年“外研社·国才杯”全国英语写作大赛天津医科大学</w:t>
      </w:r>
    </w:p>
    <w:p>
      <w:pPr>
        <w:jc w:val="center"/>
        <w:rPr>
          <w:rFonts w:asciiTheme="minorEastAsia" w:hAnsiTheme="minorEastAsia"/>
          <w:b/>
          <w:sz w:val="28"/>
          <w:szCs w:val="28"/>
        </w:rPr>
      </w:pPr>
      <w:r>
        <w:rPr>
          <w:rFonts w:hint="eastAsia" w:asciiTheme="minorEastAsia" w:hAnsiTheme="minorEastAsia"/>
          <w:b/>
          <w:sz w:val="28"/>
          <w:szCs w:val="28"/>
        </w:rPr>
        <w:t>初赛通知</w:t>
      </w:r>
    </w:p>
    <w:p>
      <w:pPr>
        <w:pStyle w:val="6"/>
        <w:spacing w:line="360" w:lineRule="auto"/>
        <w:ind w:firstLine="480" w:firstLineChars="200"/>
        <w:rPr>
          <w:rFonts w:cs="Times New Roman" w:asciiTheme="minorEastAsia" w:hAnsiTheme="minorEastAsia" w:eastAsiaTheme="minorEastAsia"/>
        </w:rPr>
      </w:pPr>
      <w:r>
        <w:rPr>
          <w:rFonts w:cs="Times New Roman" w:asciiTheme="minorEastAsia" w:hAnsiTheme="minorEastAsia" w:eastAsiaTheme="minorEastAsia"/>
        </w:rPr>
        <w:t>为提高大学生的英语综合应用能力，同时丰富大学生英语第二课堂活动，并配合外语教学与研究出版社及天津市教育委员会与天津市大学外语教学指导委员会举办的20</w:t>
      </w:r>
      <w:r>
        <w:rPr>
          <w:rFonts w:hint="eastAsia" w:cs="Times New Roman" w:asciiTheme="minorEastAsia" w:hAnsiTheme="minorEastAsia" w:eastAsiaTheme="minorEastAsia"/>
        </w:rPr>
        <w:t>2</w:t>
      </w:r>
      <w:r>
        <w:rPr>
          <w:rFonts w:cs="Times New Roman" w:asciiTheme="minorEastAsia" w:hAnsiTheme="minorEastAsia" w:eastAsiaTheme="minorEastAsia"/>
        </w:rPr>
        <w:t>2年“</w:t>
      </w:r>
      <w:r>
        <w:rPr>
          <w:rFonts w:hint="eastAsia" w:cs="Times New Roman" w:asciiTheme="minorEastAsia" w:hAnsiTheme="minorEastAsia" w:eastAsiaTheme="minorEastAsia"/>
        </w:rPr>
        <w:t>外研社·国才杯</w:t>
      </w:r>
      <w:r>
        <w:rPr>
          <w:rFonts w:cs="Times New Roman" w:asciiTheme="minorEastAsia" w:hAnsiTheme="minorEastAsia" w:eastAsiaTheme="minorEastAsia"/>
        </w:rPr>
        <w:t>”全国英语写作大赛天津赛区复赛，我校现决定举办20</w:t>
      </w:r>
      <w:r>
        <w:rPr>
          <w:rFonts w:hint="eastAsia" w:cs="Times New Roman" w:asciiTheme="minorEastAsia" w:hAnsiTheme="minorEastAsia" w:eastAsiaTheme="minorEastAsia"/>
        </w:rPr>
        <w:t>2</w:t>
      </w:r>
      <w:r>
        <w:rPr>
          <w:rFonts w:cs="Times New Roman" w:asciiTheme="minorEastAsia" w:hAnsiTheme="minorEastAsia" w:eastAsiaTheme="minorEastAsia"/>
        </w:rPr>
        <w:t>2</w:t>
      </w:r>
      <w:r>
        <w:rPr>
          <w:rFonts w:hint="eastAsia" w:cs="Times New Roman" w:asciiTheme="minorEastAsia" w:hAnsiTheme="minorEastAsia" w:eastAsiaTheme="minorEastAsia"/>
        </w:rPr>
        <w:t>年</w:t>
      </w:r>
      <w:r>
        <w:rPr>
          <w:rFonts w:cs="Times New Roman" w:asciiTheme="minorEastAsia" w:hAnsiTheme="minorEastAsia" w:eastAsiaTheme="minorEastAsia"/>
        </w:rPr>
        <w:t>“</w:t>
      </w:r>
      <w:r>
        <w:rPr>
          <w:rFonts w:hint="eastAsia" w:cs="Times New Roman" w:asciiTheme="minorEastAsia" w:hAnsiTheme="minorEastAsia" w:eastAsiaTheme="minorEastAsia"/>
        </w:rPr>
        <w:t>外研社·国才杯</w:t>
      </w:r>
      <w:r>
        <w:rPr>
          <w:rFonts w:cs="Times New Roman" w:asciiTheme="minorEastAsia" w:hAnsiTheme="minorEastAsia" w:eastAsiaTheme="minorEastAsia"/>
        </w:rPr>
        <w:t>”全国英语写作大赛天津医科大学初赛。现将比赛有关事项和要求通知如下：</w:t>
      </w:r>
    </w:p>
    <w:p>
      <w:pPr>
        <w:pStyle w:val="6"/>
        <w:spacing w:before="0" w:beforeAutospacing="0" w:after="0" w:afterAutospacing="0" w:line="360" w:lineRule="auto"/>
        <w:rPr>
          <w:rFonts w:cs="Times New Roman" w:asciiTheme="minorEastAsia" w:hAnsiTheme="minorEastAsia" w:eastAsiaTheme="minorEastAsia"/>
          <w:b/>
        </w:rPr>
      </w:pPr>
      <w:r>
        <w:rPr>
          <w:rFonts w:cs="Times New Roman" w:asciiTheme="minorEastAsia" w:hAnsiTheme="minorEastAsia" w:eastAsiaTheme="minorEastAsia"/>
          <w:b/>
        </w:rPr>
        <w:t>一、参赛资格</w:t>
      </w:r>
    </w:p>
    <w:p>
      <w:pPr>
        <w:pStyle w:val="6"/>
        <w:spacing w:before="0" w:beforeAutospacing="0" w:after="0" w:afterAutospacing="0" w:line="360" w:lineRule="auto"/>
        <w:rPr>
          <w:rFonts w:cs="Times New Roman" w:asciiTheme="minorEastAsia" w:hAnsiTheme="minorEastAsia" w:eastAsiaTheme="minorEastAsia"/>
        </w:rPr>
      </w:pPr>
      <w:r>
        <w:rPr>
          <w:rFonts w:cs="Times New Roman" w:asciiTheme="minorEastAsia" w:hAnsiTheme="minorEastAsia" w:eastAsiaTheme="minorEastAsia"/>
        </w:rPr>
        <w:t>我校在校本科学生、研究生（不包括在职研究生），35岁以下，中国国籍</w:t>
      </w:r>
      <w:r>
        <w:rPr>
          <w:rFonts w:hint="eastAsia" w:cs="Times New Roman" w:asciiTheme="minorEastAsia" w:hAnsiTheme="minorEastAsia" w:eastAsiaTheme="minorEastAsia"/>
        </w:rPr>
        <w:t>。</w:t>
      </w:r>
    </w:p>
    <w:p>
      <w:pPr>
        <w:pStyle w:val="6"/>
        <w:spacing w:before="0" w:beforeAutospacing="0" w:after="0" w:afterAutospacing="0" w:line="360" w:lineRule="auto"/>
        <w:rPr>
          <w:rFonts w:cs="Times New Roman" w:asciiTheme="minorEastAsia" w:hAnsiTheme="minorEastAsia" w:eastAsiaTheme="minorEastAsia"/>
          <w:b/>
        </w:rPr>
      </w:pPr>
      <w:r>
        <w:rPr>
          <w:rFonts w:cs="Times New Roman" w:asciiTheme="minorEastAsia" w:hAnsiTheme="minorEastAsia" w:eastAsiaTheme="minorEastAsia"/>
          <w:b/>
        </w:rPr>
        <w:t>二、报名程序</w:t>
      </w:r>
    </w:p>
    <w:p>
      <w:pPr>
        <w:autoSpaceDE w:val="0"/>
        <w:autoSpaceDN w:val="0"/>
        <w:adjustRightInd w:val="0"/>
        <w:spacing w:line="360" w:lineRule="auto"/>
        <w:jc w:val="left"/>
        <w:rPr>
          <w:rFonts w:cs="Times New Roman" w:asciiTheme="minorEastAsia" w:hAnsiTheme="minorEastAsia"/>
          <w:b/>
          <w:bCs/>
          <w:sz w:val="24"/>
          <w:szCs w:val="24"/>
        </w:rPr>
      </w:pPr>
      <w:r>
        <w:rPr>
          <w:rFonts w:hint="eastAsia" w:cs="Times New Roman" w:asciiTheme="minorEastAsia" w:hAnsiTheme="minorEastAsia"/>
          <w:b/>
          <w:bCs/>
          <w:sz w:val="24"/>
          <w:szCs w:val="24"/>
        </w:rPr>
        <w:t>报名方式：我校将组织</w:t>
      </w:r>
      <w:r>
        <w:rPr>
          <w:rFonts w:cs="Times New Roman" w:asciiTheme="minorEastAsia" w:hAnsiTheme="minorEastAsia"/>
          <w:b/>
          <w:bCs/>
          <w:sz w:val="24"/>
          <w:szCs w:val="24"/>
        </w:rPr>
        <w:t>选手线下填表报名，管理员统一</w:t>
      </w:r>
      <w:r>
        <w:rPr>
          <w:rFonts w:hint="eastAsia" w:cs="Times New Roman" w:asciiTheme="minorEastAsia" w:hAnsiTheme="minorEastAsia"/>
          <w:b/>
          <w:bCs/>
          <w:sz w:val="24"/>
          <w:szCs w:val="24"/>
        </w:rPr>
        <w:t>网络</w:t>
      </w:r>
      <w:r>
        <w:rPr>
          <w:rFonts w:cs="Times New Roman" w:asciiTheme="minorEastAsia" w:hAnsiTheme="minorEastAsia"/>
          <w:b/>
          <w:bCs/>
          <w:sz w:val="24"/>
          <w:szCs w:val="24"/>
        </w:rPr>
        <w:t>提交</w:t>
      </w:r>
      <w:r>
        <w:rPr>
          <w:rFonts w:hint="eastAsia" w:cs="Times New Roman" w:asciiTheme="minorEastAsia" w:hAnsiTheme="minorEastAsia"/>
          <w:b/>
          <w:bCs/>
          <w:sz w:val="24"/>
          <w:szCs w:val="24"/>
        </w:rPr>
        <w:t>选手</w:t>
      </w:r>
      <w:r>
        <w:rPr>
          <w:rFonts w:cs="Times New Roman" w:asciiTheme="minorEastAsia" w:hAnsiTheme="minorEastAsia"/>
          <w:b/>
          <w:bCs/>
          <w:sz w:val="24"/>
          <w:szCs w:val="24"/>
        </w:rPr>
        <w:t>名单</w:t>
      </w:r>
      <w:r>
        <w:rPr>
          <w:rFonts w:hint="eastAsia" w:cs="Times New Roman" w:asciiTheme="minorEastAsia" w:hAnsiTheme="minorEastAsia"/>
          <w:b/>
          <w:bCs/>
          <w:sz w:val="24"/>
          <w:szCs w:val="24"/>
        </w:rPr>
        <w:t>，  之后选手登录官网确认报名。</w:t>
      </w:r>
    </w:p>
    <w:p>
      <w:pPr>
        <w:pStyle w:val="6"/>
        <w:spacing w:before="0" w:beforeAutospacing="0" w:after="0" w:afterAutospacing="0" w:line="360" w:lineRule="auto"/>
        <w:rPr>
          <w:rFonts w:cs="Times New Roman" w:asciiTheme="minorEastAsia" w:hAnsiTheme="minorEastAsia" w:eastAsiaTheme="minorEastAsia"/>
          <w:b/>
          <w:kern w:val="2"/>
        </w:rPr>
      </w:pPr>
      <w:r>
        <w:rPr>
          <w:rFonts w:hint="eastAsia" w:cs="Times New Roman" w:asciiTheme="minorEastAsia" w:hAnsiTheme="minorEastAsia" w:eastAsiaTheme="minorEastAsia"/>
          <w:b/>
          <w:bCs/>
        </w:rPr>
        <w:t>报名时间：选手线下填</w:t>
      </w:r>
      <w:r>
        <w:rPr>
          <w:rFonts w:hint="eastAsia" w:cs="Times New Roman" w:asciiTheme="minorEastAsia" w:hAnsiTheme="minorEastAsia" w:eastAsiaTheme="minorEastAsia"/>
          <w:b/>
        </w:rPr>
        <w:t>表</w:t>
      </w:r>
      <w:r>
        <w:rPr>
          <w:rFonts w:cs="Times New Roman" w:asciiTheme="minorEastAsia" w:hAnsiTheme="minorEastAsia" w:eastAsiaTheme="minorEastAsia"/>
          <w:b/>
        </w:rPr>
        <w:t>报名：</w:t>
      </w:r>
      <w:r>
        <w:rPr>
          <w:rFonts w:cs="Times New Roman" w:asciiTheme="minorEastAsia" w:hAnsiTheme="minorEastAsia" w:eastAsiaTheme="minorEastAsia"/>
          <w:b/>
          <w:kern w:val="2"/>
        </w:rPr>
        <w:t>8月2</w:t>
      </w:r>
      <w:r>
        <w:rPr>
          <w:rFonts w:hint="eastAsia" w:cs="Times New Roman" w:asciiTheme="minorEastAsia" w:hAnsiTheme="minorEastAsia" w:eastAsiaTheme="minorEastAsia"/>
          <w:b/>
          <w:kern w:val="2"/>
        </w:rPr>
        <w:t>6</w:t>
      </w:r>
      <w:r>
        <w:rPr>
          <w:rFonts w:cs="Times New Roman" w:asciiTheme="minorEastAsia" w:hAnsiTheme="minorEastAsia" w:eastAsiaTheme="minorEastAsia"/>
          <w:b/>
          <w:kern w:val="2"/>
        </w:rPr>
        <w:t>日</w:t>
      </w:r>
      <w:r>
        <w:rPr>
          <w:rFonts w:hint="eastAsia" w:cs="Times New Roman" w:asciiTheme="minorEastAsia" w:hAnsiTheme="minorEastAsia" w:eastAsiaTheme="minorEastAsia"/>
          <w:b/>
          <w:kern w:val="2"/>
        </w:rPr>
        <w:t>--</w:t>
      </w:r>
      <w:r>
        <w:rPr>
          <w:rFonts w:cs="Times New Roman" w:asciiTheme="minorEastAsia" w:hAnsiTheme="minorEastAsia" w:eastAsiaTheme="minorEastAsia"/>
          <w:b/>
          <w:kern w:val="2"/>
        </w:rPr>
        <w:t>30</w:t>
      </w:r>
      <w:r>
        <w:rPr>
          <w:rFonts w:hint="eastAsia" w:cs="Times New Roman" w:asciiTheme="minorEastAsia" w:hAnsiTheme="minorEastAsia" w:eastAsiaTheme="minorEastAsia"/>
          <w:b/>
          <w:kern w:val="2"/>
        </w:rPr>
        <w:t>日</w:t>
      </w:r>
    </w:p>
    <w:p>
      <w:pPr>
        <w:pStyle w:val="6"/>
        <w:spacing w:before="0" w:beforeAutospacing="0" w:after="0" w:afterAutospacing="0" w:line="360" w:lineRule="auto"/>
        <w:rPr>
          <w:rFonts w:cs="Times New Roman" w:asciiTheme="minorEastAsia" w:hAnsiTheme="minorEastAsia" w:eastAsiaTheme="minorEastAsia"/>
          <w:b/>
          <w:kern w:val="2"/>
        </w:rPr>
      </w:pPr>
      <w:r>
        <w:rPr>
          <w:rFonts w:hint="eastAsia" w:cs="Times New Roman" w:asciiTheme="minorEastAsia" w:hAnsiTheme="minorEastAsia" w:eastAsiaTheme="minorEastAsia"/>
          <w:b/>
          <w:kern w:val="2"/>
        </w:rPr>
        <w:t>选手登录官网确认报名：</w:t>
      </w:r>
      <w:r>
        <w:rPr>
          <w:rFonts w:cs="Times New Roman" w:asciiTheme="minorEastAsia" w:hAnsiTheme="minorEastAsia" w:eastAsiaTheme="minorEastAsia"/>
          <w:b/>
          <w:kern w:val="2"/>
        </w:rPr>
        <w:t>9</w:t>
      </w:r>
      <w:r>
        <w:rPr>
          <w:rFonts w:hint="eastAsia" w:cs="Times New Roman" w:asciiTheme="minorEastAsia" w:hAnsiTheme="minorEastAsia" w:eastAsiaTheme="minorEastAsia"/>
          <w:b/>
          <w:kern w:val="2"/>
        </w:rPr>
        <w:t>月</w:t>
      </w:r>
      <w:r>
        <w:rPr>
          <w:rFonts w:cs="Times New Roman" w:asciiTheme="minorEastAsia" w:hAnsiTheme="minorEastAsia" w:eastAsiaTheme="minorEastAsia"/>
          <w:b/>
          <w:kern w:val="2"/>
        </w:rPr>
        <w:t>1</w:t>
      </w:r>
      <w:r>
        <w:rPr>
          <w:rFonts w:hint="eastAsia" w:cs="Times New Roman" w:asciiTheme="minorEastAsia" w:hAnsiTheme="minorEastAsia" w:eastAsiaTheme="minorEastAsia"/>
          <w:b/>
          <w:kern w:val="2"/>
        </w:rPr>
        <w:t>日--</w:t>
      </w:r>
      <w:r>
        <w:rPr>
          <w:rFonts w:cs="Times New Roman" w:asciiTheme="minorEastAsia" w:hAnsiTheme="minorEastAsia" w:eastAsiaTheme="minorEastAsia"/>
          <w:b/>
          <w:kern w:val="2"/>
        </w:rPr>
        <w:t>2</w:t>
      </w:r>
      <w:r>
        <w:rPr>
          <w:rFonts w:hint="eastAsia" w:cs="Times New Roman" w:asciiTheme="minorEastAsia" w:hAnsiTheme="minorEastAsia" w:eastAsiaTheme="minorEastAsia"/>
          <w:b/>
          <w:kern w:val="2"/>
        </w:rPr>
        <w:t>日</w:t>
      </w:r>
    </w:p>
    <w:p>
      <w:pPr>
        <w:widowControl/>
        <w:shd w:val="clear" w:color="auto" w:fill="FFFFFF"/>
        <w:spacing w:line="360" w:lineRule="auto"/>
        <w:jc w:val="left"/>
        <w:rPr>
          <w:rFonts w:cs="Times New Roman" w:asciiTheme="minorEastAsia" w:hAnsiTheme="minorEastAsia"/>
          <w:b/>
          <w:sz w:val="24"/>
          <w:szCs w:val="24"/>
        </w:rPr>
      </w:pPr>
      <w:r>
        <w:rPr>
          <w:rFonts w:hint="eastAsia" w:cs="Times New Roman" w:asciiTheme="minorEastAsia" w:hAnsiTheme="minorEastAsia"/>
          <w:b/>
          <w:sz w:val="24"/>
          <w:szCs w:val="24"/>
        </w:rPr>
        <w:t>三、</w:t>
      </w:r>
      <w:r>
        <w:rPr>
          <w:rFonts w:cs="Times New Roman" w:asciiTheme="minorEastAsia" w:hAnsiTheme="minorEastAsia"/>
          <w:b/>
          <w:sz w:val="24"/>
          <w:szCs w:val="24"/>
        </w:rPr>
        <w:t>报名步骤</w:t>
      </w:r>
    </w:p>
    <w:p>
      <w:pPr>
        <w:pStyle w:val="6"/>
        <w:numPr>
          <w:ilvl w:val="0"/>
          <w:numId w:val="1"/>
        </w:numPr>
        <w:spacing w:before="0" w:beforeAutospacing="0" w:after="0" w:afterAutospacing="0" w:line="360" w:lineRule="auto"/>
        <w:ind w:left="357"/>
        <w:rPr>
          <w:rFonts w:cs="Times New Roman" w:asciiTheme="minorEastAsia" w:hAnsiTheme="minorEastAsia" w:eastAsiaTheme="minorEastAsia"/>
          <w:kern w:val="2"/>
        </w:rPr>
      </w:pPr>
      <w:r>
        <w:rPr>
          <w:rFonts w:cs="Times New Roman" w:asciiTheme="minorEastAsia" w:hAnsiTheme="minorEastAsia" w:eastAsiaTheme="minorEastAsia"/>
          <w:b/>
          <w:kern w:val="2"/>
        </w:rPr>
        <w:t>选手线下</w:t>
      </w:r>
      <w:r>
        <w:rPr>
          <w:rFonts w:hint="eastAsia" w:cs="Times New Roman" w:asciiTheme="minorEastAsia" w:hAnsiTheme="minorEastAsia" w:eastAsiaTheme="minorEastAsia"/>
          <w:b/>
          <w:kern w:val="2"/>
        </w:rPr>
        <w:t>填表</w:t>
      </w:r>
      <w:r>
        <w:rPr>
          <w:rFonts w:cs="Times New Roman" w:asciiTheme="minorEastAsia" w:hAnsiTheme="minorEastAsia" w:eastAsiaTheme="minorEastAsia"/>
          <w:b/>
          <w:kern w:val="2"/>
        </w:rPr>
        <w:t>报名</w:t>
      </w:r>
      <w:r>
        <w:rPr>
          <w:rFonts w:cs="Times New Roman" w:asciiTheme="minorEastAsia" w:hAnsiTheme="minorEastAsia" w:eastAsiaTheme="minorEastAsia"/>
          <w:kern w:val="2"/>
        </w:rPr>
        <w:t>：</w:t>
      </w:r>
      <w:r>
        <w:rPr>
          <w:rFonts w:cs="Times New Roman" w:asciiTheme="minorEastAsia" w:hAnsiTheme="minorEastAsia" w:eastAsiaTheme="minorEastAsia"/>
        </w:rPr>
        <w:t> </w:t>
      </w:r>
    </w:p>
    <w:p>
      <w:pPr>
        <w:pStyle w:val="6"/>
        <w:spacing w:before="0" w:beforeAutospacing="0" w:after="0" w:afterAutospacing="0" w:line="360" w:lineRule="auto"/>
        <w:ind w:left="357"/>
        <w:rPr>
          <w:rFonts w:cs="Times New Roman" w:asciiTheme="minorEastAsia" w:hAnsiTheme="minorEastAsia" w:eastAsiaTheme="minorEastAsia"/>
          <w:kern w:val="2"/>
        </w:rPr>
      </w:pPr>
      <w:r>
        <w:rPr>
          <w:rFonts w:hint="eastAsia" w:cs="Times New Roman" w:asciiTheme="minorEastAsia" w:hAnsiTheme="minorEastAsia" w:eastAsiaTheme="minorEastAsia"/>
          <w:b/>
        </w:rPr>
        <w:t>各院系组织学生报名、选拔并推荐参赛选手</w:t>
      </w:r>
      <w:r>
        <w:rPr>
          <w:rFonts w:hint="eastAsia" w:cs="Times New Roman" w:asciiTheme="minorEastAsia" w:hAnsiTheme="minorEastAsia" w:eastAsiaTheme="minorEastAsia"/>
        </w:rPr>
        <w:t>（各院系推荐名额详见附表1）</w:t>
      </w:r>
    </w:p>
    <w:p>
      <w:pPr>
        <w:pStyle w:val="6"/>
        <w:spacing w:before="0" w:beforeAutospacing="0" w:after="0" w:afterAutospacing="0" w:line="360" w:lineRule="auto"/>
        <w:ind w:left="357"/>
        <w:rPr>
          <w:rFonts w:cs="Times New Roman" w:asciiTheme="minorEastAsia" w:hAnsiTheme="minorEastAsia" w:eastAsiaTheme="minorEastAsia"/>
          <w:kern w:val="2"/>
        </w:rPr>
      </w:pPr>
      <w:r>
        <w:rPr>
          <w:rFonts w:cs="Times New Roman" w:asciiTheme="minorEastAsia" w:hAnsiTheme="minorEastAsia" w:eastAsiaTheme="minorEastAsia"/>
        </w:rPr>
        <w:t>请</w:t>
      </w:r>
      <w:r>
        <w:rPr>
          <w:rFonts w:hint="eastAsia" w:cs="Times New Roman" w:asciiTheme="minorEastAsia" w:hAnsiTheme="minorEastAsia" w:eastAsiaTheme="minorEastAsia"/>
        </w:rPr>
        <w:t>各院系选拔出的参赛选手</w:t>
      </w:r>
      <w:r>
        <w:rPr>
          <w:rFonts w:cs="Times New Roman" w:asciiTheme="minorEastAsia" w:hAnsiTheme="minorEastAsia" w:eastAsiaTheme="minorEastAsia"/>
        </w:rPr>
        <w:t>填写</w:t>
      </w:r>
      <w:r>
        <w:rPr>
          <w:rFonts w:hint="eastAsia" w:cs="Times New Roman" w:asciiTheme="minorEastAsia" w:hAnsiTheme="minorEastAsia" w:eastAsiaTheme="minorEastAsia"/>
        </w:rPr>
        <w:t>《“外研社·国才杯</w:t>
      </w:r>
      <w:r>
        <w:rPr>
          <w:rFonts w:cs="Times New Roman" w:asciiTheme="minorEastAsia" w:hAnsiTheme="minorEastAsia" w:eastAsiaTheme="minorEastAsia"/>
        </w:rPr>
        <w:t>”全</w:t>
      </w:r>
      <w:r>
        <w:rPr>
          <w:rFonts w:cs="Times New Roman" w:asciiTheme="minorEastAsia" w:hAnsiTheme="minorEastAsia" w:eastAsiaTheme="minorEastAsia"/>
          <w:kern w:val="2"/>
        </w:rPr>
        <w:t>国英语写作大赛</w:t>
      </w:r>
      <w:r>
        <w:rPr>
          <w:rFonts w:hint="eastAsia" w:cs="Times New Roman" w:asciiTheme="minorEastAsia" w:hAnsiTheme="minorEastAsia" w:eastAsiaTheme="minorEastAsia"/>
          <w:kern w:val="2"/>
        </w:rPr>
        <w:t>天津医科大学</w:t>
      </w:r>
      <w:r>
        <w:rPr>
          <w:rFonts w:cs="Times New Roman" w:asciiTheme="minorEastAsia" w:hAnsiTheme="minorEastAsia" w:eastAsiaTheme="minorEastAsia"/>
          <w:kern w:val="2"/>
        </w:rPr>
        <w:t>初赛报名表</w:t>
      </w:r>
      <w:r>
        <w:rPr>
          <w:rFonts w:hint="eastAsia" w:cs="Times New Roman" w:asciiTheme="minorEastAsia" w:hAnsiTheme="minorEastAsia" w:eastAsiaTheme="minorEastAsia"/>
        </w:rPr>
        <w:t>》</w:t>
      </w:r>
      <w:r>
        <w:rPr>
          <w:rFonts w:cs="Times New Roman" w:asciiTheme="minorEastAsia" w:hAnsiTheme="minorEastAsia" w:eastAsiaTheme="minorEastAsia"/>
          <w:kern w:val="2"/>
        </w:rPr>
        <w:t>（见附表</w:t>
      </w:r>
      <w:r>
        <w:rPr>
          <w:rFonts w:hint="eastAsia" w:cs="Times New Roman" w:asciiTheme="minorEastAsia" w:hAnsiTheme="minorEastAsia" w:eastAsiaTheme="minorEastAsia"/>
          <w:kern w:val="2"/>
        </w:rPr>
        <w:t>2</w:t>
      </w:r>
      <w:r>
        <w:rPr>
          <w:rFonts w:cs="Times New Roman" w:asciiTheme="minorEastAsia" w:hAnsiTheme="minorEastAsia" w:eastAsiaTheme="minorEastAsia"/>
          <w:kern w:val="2"/>
        </w:rPr>
        <w:t>），</w:t>
      </w:r>
      <w:r>
        <w:rPr>
          <w:rFonts w:cs="Times New Roman" w:asciiTheme="minorEastAsia" w:hAnsiTheme="minorEastAsia" w:eastAsiaTheme="minorEastAsia"/>
          <w:b/>
          <w:kern w:val="2"/>
        </w:rPr>
        <w:t>严格按照模板</w:t>
      </w:r>
      <w:r>
        <w:rPr>
          <w:rFonts w:hint="eastAsia" w:cs="Times New Roman" w:asciiTheme="minorEastAsia" w:hAnsiTheme="minorEastAsia" w:eastAsiaTheme="minorEastAsia"/>
          <w:b/>
          <w:kern w:val="2"/>
        </w:rPr>
        <w:t>的</w:t>
      </w:r>
      <w:r>
        <w:rPr>
          <w:rFonts w:cs="Times New Roman" w:asciiTheme="minorEastAsia" w:hAnsiTheme="minorEastAsia" w:eastAsiaTheme="minorEastAsia"/>
          <w:b/>
          <w:kern w:val="2"/>
        </w:rPr>
        <w:t>要求填写选手信息</w:t>
      </w:r>
      <w:r>
        <w:rPr>
          <w:rFonts w:hint="eastAsia" w:cs="Times New Roman" w:asciiTheme="minorEastAsia" w:hAnsiTheme="minorEastAsia" w:eastAsiaTheme="minorEastAsia"/>
          <w:b/>
          <w:kern w:val="2"/>
        </w:rPr>
        <w:t>(切记不能更改格式)</w:t>
      </w:r>
      <w:r>
        <w:rPr>
          <w:rFonts w:cs="Times New Roman" w:asciiTheme="minorEastAsia" w:hAnsiTheme="minorEastAsia" w:eastAsiaTheme="minorEastAsia"/>
          <w:kern w:val="2"/>
        </w:rPr>
        <w:t>。同时，</w:t>
      </w:r>
      <w:r>
        <w:rPr>
          <w:rFonts w:hint="eastAsia" w:cs="Times New Roman" w:asciiTheme="minorEastAsia" w:hAnsiTheme="minorEastAsia" w:eastAsiaTheme="minorEastAsia"/>
          <w:kern w:val="2"/>
        </w:rPr>
        <w:t>将</w:t>
      </w:r>
      <w:r>
        <w:rPr>
          <w:rFonts w:cs="Times New Roman" w:asciiTheme="minorEastAsia" w:hAnsiTheme="minorEastAsia" w:eastAsiaTheme="minorEastAsia"/>
          <w:kern w:val="2"/>
        </w:rPr>
        <w:t>电子版</w:t>
      </w:r>
      <w:r>
        <w:rPr>
          <w:rFonts w:hint="eastAsia" w:cs="Times New Roman" w:asciiTheme="minorEastAsia" w:hAnsiTheme="minorEastAsia" w:eastAsiaTheme="minorEastAsia"/>
          <w:kern w:val="2"/>
        </w:rPr>
        <w:t>选手名单</w:t>
      </w:r>
      <w:r>
        <w:rPr>
          <w:rFonts w:cs="Times New Roman" w:asciiTheme="minorEastAsia" w:hAnsiTheme="minorEastAsia" w:eastAsiaTheme="minorEastAsia"/>
          <w:kern w:val="2"/>
        </w:rPr>
        <w:t>上交至各</w:t>
      </w:r>
      <w:r>
        <w:rPr>
          <w:rFonts w:cs="Times New Roman" w:asciiTheme="minorEastAsia" w:hAnsiTheme="minorEastAsia" w:eastAsiaTheme="minorEastAsia"/>
          <w:b/>
          <w:bCs/>
          <w:kern w:val="2"/>
        </w:rPr>
        <w:t>院系英语协会</w:t>
      </w:r>
      <w:r>
        <w:rPr>
          <w:rFonts w:hint="eastAsia" w:cs="Times New Roman" w:asciiTheme="minorEastAsia" w:hAnsiTheme="minorEastAsia" w:eastAsiaTheme="minorEastAsia"/>
          <w:kern w:val="2"/>
        </w:rPr>
        <w:t>相关负责人</w:t>
      </w:r>
      <w:r>
        <w:rPr>
          <w:rFonts w:cs="Times New Roman" w:asciiTheme="minorEastAsia" w:hAnsiTheme="minorEastAsia" w:eastAsiaTheme="minorEastAsia"/>
          <w:kern w:val="2"/>
        </w:rPr>
        <w:t>，各院系英协汇总名单后统一报给英协</w:t>
      </w:r>
      <w:r>
        <w:rPr>
          <w:rFonts w:hint="eastAsia" w:cs="Times New Roman" w:asciiTheme="minorEastAsia" w:hAnsiTheme="minorEastAsia" w:eastAsiaTheme="minorEastAsia"/>
          <w:kern w:val="2"/>
        </w:rPr>
        <w:t>写作大赛总</w:t>
      </w:r>
      <w:r>
        <w:rPr>
          <w:rFonts w:cs="Times New Roman" w:asciiTheme="minorEastAsia" w:hAnsiTheme="minorEastAsia" w:eastAsiaTheme="minorEastAsia"/>
          <w:kern w:val="2"/>
        </w:rPr>
        <w:t>负责人</w:t>
      </w:r>
      <w:r>
        <w:rPr>
          <w:rFonts w:hint="eastAsia" w:cs="Times New Roman" w:asciiTheme="minorEastAsia" w:hAnsiTheme="minorEastAsia" w:eastAsiaTheme="minorEastAsia"/>
          <w:kern w:val="2"/>
        </w:rPr>
        <w:t>。</w:t>
      </w:r>
    </w:p>
    <w:p>
      <w:pPr>
        <w:pStyle w:val="6"/>
        <w:spacing w:before="0" w:beforeAutospacing="0" w:after="0" w:afterAutospacing="0" w:line="360" w:lineRule="auto"/>
        <w:ind w:left="357"/>
        <w:rPr>
          <w:rFonts w:cs="Times New Roman" w:asciiTheme="minorEastAsia" w:hAnsiTheme="minorEastAsia" w:eastAsiaTheme="minorEastAsia"/>
          <w:kern w:val="2"/>
        </w:rPr>
      </w:pPr>
      <w:r>
        <w:rPr>
          <w:rFonts w:hint="eastAsia" w:cs="Times New Roman" w:asciiTheme="minorEastAsia" w:hAnsiTheme="minorEastAsia" w:eastAsiaTheme="minorEastAsia"/>
          <w:kern w:val="2"/>
        </w:rPr>
        <w:t>郑童磊</w:t>
      </w:r>
      <w:bookmarkStart w:id="0" w:name="_GoBack"/>
      <w:bookmarkEnd w:id="0"/>
    </w:p>
    <w:p>
      <w:pPr>
        <w:pStyle w:val="6"/>
        <w:spacing w:before="0" w:beforeAutospacing="0" w:after="0" w:afterAutospacing="0" w:line="360" w:lineRule="auto"/>
        <w:ind w:left="357"/>
        <w:rPr>
          <w:rFonts w:cs="Times New Roman" w:asciiTheme="minorEastAsia" w:hAnsiTheme="minorEastAsia" w:eastAsiaTheme="minorEastAsia"/>
          <w:kern w:val="2"/>
        </w:rPr>
      </w:pPr>
      <w:r>
        <w:rPr>
          <w:rFonts w:hint="eastAsia" w:cs="Times New Roman" w:asciiTheme="minorEastAsia" w:hAnsiTheme="minorEastAsia" w:eastAsiaTheme="minorEastAsia"/>
          <w:kern w:val="2"/>
        </w:rPr>
        <w:t>电话：15102257440</w:t>
      </w:r>
    </w:p>
    <w:p>
      <w:pPr>
        <w:pStyle w:val="6"/>
        <w:spacing w:before="0" w:beforeAutospacing="0" w:after="0" w:afterAutospacing="0" w:line="360" w:lineRule="auto"/>
        <w:ind w:left="357"/>
        <w:rPr>
          <w:rFonts w:cs="Times New Roman" w:asciiTheme="minorEastAsia" w:hAnsiTheme="minorEastAsia" w:eastAsiaTheme="minorEastAsia"/>
          <w:kern w:val="2"/>
        </w:rPr>
      </w:pPr>
      <w:r>
        <w:rPr>
          <w:rFonts w:hint="eastAsia" w:cs="Times New Roman" w:asciiTheme="minorEastAsia" w:hAnsiTheme="minorEastAsia" w:eastAsiaTheme="minorEastAsia"/>
          <w:kern w:val="2"/>
        </w:rPr>
        <w:t>电子邮箱：</w:t>
      </w:r>
      <w:r>
        <w:fldChar w:fldCharType="begin"/>
      </w:r>
      <w:r>
        <w:instrText xml:space="preserve"> HYPERLINK "mailto:2331940363@qq.com】" </w:instrText>
      </w:r>
      <w:r>
        <w:fldChar w:fldCharType="separate"/>
      </w:r>
      <w:r>
        <w:rPr>
          <w:rStyle w:val="10"/>
          <w:rFonts w:hint="eastAsia" w:cs="Times New Roman" w:asciiTheme="minorEastAsia" w:hAnsiTheme="minorEastAsia" w:eastAsiaTheme="minorEastAsia"/>
          <w:color w:val="auto"/>
          <w:kern w:val="2"/>
        </w:rPr>
        <w:t>2331940363@qq.com</w:t>
      </w:r>
      <w:r>
        <w:rPr>
          <w:rStyle w:val="10"/>
          <w:rFonts w:hint="eastAsia" w:cs="Times New Roman" w:asciiTheme="minorEastAsia" w:hAnsiTheme="minorEastAsia" w:eastAsiaTheme="minorEastAsia"/>
          <w:color w:val="auto"/>
          <w:kern w:val="2"/>
        </w:rPr>
        <w:fldChar w:fldCharType="end"/>
      </w:r>
    </w:p>
    <w:p>
      <w:pPr>
        <w:pStyle w:val="6"/>
        <w:numPr>
          <w:ilvl w:val="0"/>
          <w:numId w:val="1"/>
        </w:numPr>
        <w:spacing w:before="0" w:beforeAutospacing="0" w:after="0" w:afterAutospacing="0" w:line="360" w:lineRule="auto"/>
        <w:rPr>
          <w:rFonts w:cs="Times New Roman" w:asciiTheme="minorEastAsia" w:hAnsiTheme="minorEastAsia" w:eastAsiaTheme="minorEastAsia"/>
          <w:b/>
          <w:kern w:val="2"/>
        </w:rPr>
      </w:pPr>
      <w:r>
        <w:rPr>
          <w:rFonts w:cs="Times New Roman" w:asciiTheme="minorEastAsia" w:hAnsiTheme="minorEastAsia" w:eastAsiaTheme="minorEastAsia"/>
          <w:b/>
          <w:kern w:val="2"/>
        </w:rPr>
        <w:t>管理员线上提交名单： 管理员收集所有选手信息（包括姓名、学号、年级、院系、专业）并</w:t>
      </w:r>
      <w:r>
        <w:rPr>
          <w:rFonts w:hint="eastAsia" w:cs="Times New Roman" w:asciiTheme="minorEastAsia" w:hAnsiTheme="minorEastAsia" w:eastAsiaTheme="minorEastAsia"/>
          <w:b/>
          <w:kern w:val="2"/>
        </w:rPr>
        <w:t>登录官网，</w:t>
      </w:r>
      <w:r>
        <w:rPr>
          <w:rFonts w:cs="Times New Roman" w:asciiTheme="minorEastAsia" w:hAnsiTheme="minorEastAsia" w:eastAsiaTheme="minorEastAsia"/>
          <w:b/>
          <w:kern w:val="2"/>
        </w:rPr>
        <w:t>上传名单。</w:t>
      </w:r>
      <w:r>
        <w:rPr>
          <w:rFonts w:hint="eastAsia" w:cs="Times New Roman" w:asciiTheme="minorEastAsia" w:hAnsiTheme="minorEastAsia" w:eastAsiaTheme="minorEastAsia"/>
          <w:b/>
          <w:kern w:val="2"/>
        </w:rPr>
        <w:t>管理员上传名单时间：</w:t>
      </w:r>
      <w:r>
        <w:rPr>
          <w:rFonts w:cs="Times New Roman" w:asciiTheme="minorEastAsia" w:hAnsiTheme="minorEastAsia" w:eastAsiaTheme="minorEastAsia"/>
          <w:b/>
          <w:kern w:val="2"/>
        </w:rPr>
        <w:t>8</w:t>
      </w:r>
      <w:r>
        <w:rPr>
          <w:rFonts w:hint="eastAsia" w:cs="Times New Roman" w:asciiTheme="minorEastAsia" w:hAnsiTheme="minorEastAsia" w:eastAsiaTheme="minorEastAsia"/>
          <w:b/>
          <w:kern w:val="2"/>
        </w:rPr>
        <w:t>月</w:t>
      </w:r>
      <w:r>
        <w:rPr>
          <w:rFonts w:cs="Times New Roman" w:asciiTheme="minorEastAsia" w:hAnsiTheme="minorEastAsia" w:eastAsiaTheme="minorEastAsia"/>
          <w:b/>
          <w:kern w:val="2"/>
        </w:rPr>
        <w:t>31</w:t>
      </w:r>
      <w:r>
        <w:rPr>
          <w:rFonts w:hint="eastAsia" w:cs="Times New Roman" w:asciiTheme="minorEastAsia" w:hAnsiTheme="minorEastAsia" w:eastAsiaTheme="minorEastAsia"/>
          <w:b/>
          <w:kern w:val="2"/>
        </w:rPr>
        <w:t>日</w:t>
      </w:r>
    </w:p>
    <w:p>
      <w:pPr>
        <w:pStyle w:val="6"/>
        <w:numPr>
          <w:ilvl w:val="0"/>
          <w:numId w:val="1"/>
        </w:numPr>
        <w:spacing w:before="0" w:beforeAutospacing="0" w:after="0" w:afterAutospacing="0" w:line="360" w:lineRule="auto"/>
        <w:rPr>
          <w:rFonts w:cs="Times New Roman" w:asciiTheme="minorEastAsia" w:hAnsiTheme="minorEastAsia" w:eastAsiaTheme="minorEastAsia"/>
          <w:kern w:val="2"/>
        </w:rPr>
      </w:pPr>
      <w:r>
        <w:rPr>
          <w:rFonts w:cs="Times New Roman" w:asciiTheme="minorEastAsia" w:hAnsiTheme="minorEastAsia" w:eastAsiaTheme="minorEastAsia"/>
          <w:b/>
          <w:kern w:val="2"/>
        </w:rPr>
        <w:t>名单提交成功之后</w:t>
      </w:r>
      <w:r>
        <w:rPr>
          <w:rFonts w:cs="Times New Roman" w:asciiTheme="minorEastAsia" w:hAnsiTheme="minorEastAsia" w:eastAsiaTheme="minorEastAsia"/>
          <w:kern w:val="2"/>
        </w:rPr>
        <w:t>，</w:t>
      </w:r>
      <w:r>
        <w:rPr>
          <w:rFonts w:hint="eastAsia" w:cs="Times New Roman" w:asciiTheme="minorEastAsia" w:hAnsiTheme="minorEastAsia" w:eastAsiaTheme="minorEastAsia"/>
          <w:kern w:val="2"/>
        </w:rPr>
        <w:t>系统显示选手是</w:t>
      </w:r>
      <w:r>
        <w:rPr>
          <w:rFonts w:hint="eastAsia" w:cs="Times New Roman" w:asciiTheme="minorEastAsia" w:hAnsiTheme="minorEastAsia" w:eastAsiaTheme="minorEastAsia"/>
          <w:b/>
          <w:kern w:val="2"/>
        </w:rPr>
        <w:t>“预报名</w:t>
      </w:r>
      <w:r>
        <w:rPr>
          <w:rFonts w:hint="eastAsia" w:cs="Times New Roman" w:asciiTheme="minorEastAsia" w:hAnsiTheme="minorEastAsia" w:eastAsiaTheme="minorEastAsia"/>
          <w:kern w:val="2"/>
        </w:rPr>
        <w:t>”，请</w:t>
      </w:r>
      <w:r>
        <w:rPr>
          <w:rFonts w:cs="Times New Roman" w:asciiTheme="minorEastAsia" w:hAnsiTheme="minorEastAsia" w:eastAsiaTheme="minorEastAsia"/>
          <w:kern w:val="2"/>
        </w:rPr>
        <w:t>各位参赛选手</w:t>
      </w:r>
      <w:r>
        <w:rPr>
          <w:rFonts w:hint="eastAsia" w:cs="Times New Roman" w:asciiTheme="minorEastAsia" w:hAnsiTheme="minorEastAsia" w:eastAsiaTheme="minorEastAsia"/>
          <w:kern w:val="2"/>
        </w:rPr>
        <w:t>登陆</w:t>
      </w:r>
      <w:r>
        <w:rPr>
          <w:rFonts w:cs="Times New Roman" w:asciiTheme="minorEastAsia" w:hAnsiTheme="minorEastAsia" w:eastAsiaTheme="minorEastAsia"/>
          <w:kern w:val="2"/>
        </w:rPr>
        <w:t>大赛官网</w:t>
      </w:r>
      <w:r>
        <w:rPr>
          <w:rFonts w:cs="Times New Roman" w:asciiTheme="minorEastAsia" w:hAnsiTheme="minorEastAsia" w:eastAsiaTheme="minorEastAsia"/>
          <w:b/>
        </w:rPr>
        <w:t>（http://uchallenge.unipus.cn/）</w:t>
      </w:r>
      <w:r>
        <w:rPr>
          <w:rFonts w:cs="Times New Roman" w:asciiTheme="minorEastAsia" w:hAnsiTheme="minorEastAsia" w:eastAsiaTheme="minorEastAsia"/>
        </w:rPr>
        <w:t>的</w:t>
      </w:r>
      <w:r>
        <w:rPr>
          <w:rFonts w:cs="Times New Roman" w:asciiTheme="minorEastAsia" w:hAnsiTheme="minorEastAsia" w:eastAsiaTheme="minorEastAsia"/>
          <w:b/>
        </w:rPr>
        <w:t>“参赛选手报名”页面进行注册</w:t>
      </w:r>
      <w:r>
        <w:rPr>
          <w:rFonts w:cs="Times New Roman" w:asciiTheme="minorEastAsia" w:hAnsiTheme="minorEastAsia" w:eastAsiaTheme="minorEastAsia"/>
          <w:b/>
          <w:kern w:val="2"/>
        </w:rPr>
        <w:t>，</w:t>
      </w:r>
      <w:r>
        <w:rPr>
          <w:rFonts w:cs="Times New Roman" w:asciiTheme="minorEastAsia" w:hAnsiTheme="minorEastAsia" w:eastAsiaTheme="minorEastAsia"/>
          <w:b/>
        </w:rPr>
        <w:t>登陆</w:t>
      </w:r>
      <w:r>
        <w:rPr>
          <w:rFonts w:hint="eastAsia" w:cs="Times New Roman" w:asciiTheme="minorEastAsia" w:hAnsiTheme="minorEastAsia" w:eastAsiaTheme="minorEastAsia"/>
          <w:b/>
        </w:rPr>
        <w:t>并完善</w:t>
      </w:r>
      <w:r>
        <w:rPr>
          <w:rFonts w:cs="Times New Roman" w:asciiTheme="minorEastAsia" w:hAnsiTheme="minorEastAsia" w:eastAsiaTheme="minorEastAsia"/>
          <w:b/>
        </w:rPr>
        <w:t>个人信息，最</w:t>
      </w:r>
      <w:r>
        <w:rPr>
          <w:rFonts w:cs="Times New Roman" w:asciiTheme="minorEastAsia" w:hAnsiTheme="minorEastAsia" w:eastAsiaTheme="minorEastAsia"/>
          <w:b/>
          <w:kern w:val="2"/>
        </w:rPr>
        <w:t>终确认报名。</w:t>
      </w:r>
      <w:r>
        <w:rPr>
          <w:rFonts w:hint="eastAsia" w:cs="Times New Roman" w:asciiTheme="minorEastAsia" w:hAnsiTheme="minorEastAsia" w:eastAsiaTheme="minorEastAsia"/>
          <w:kern w:val="2"/>
        </w:rPr>
        <w:t>（届时将发布网络报名流程指南，指导大家完成此步骤，请密切关注后续消息。）</w:t>
      </w:r>
    </w:p>
    <w:p>
      <w:pPr>
        <w:pStyle w:val="11"/>
        <w:numPr>
          <w:ilvl w:val="0"/>
          <w:numId w:val="1"/>
        </w:numPr>
        <w:autoSpaceDE w:val="0"/>
        <w:autoSpaceDN w:val="0"/>
        <w:adjustRightInd w:val="0"/>
        <w:spacing w:line="360" w:lineRule="auto"/>
        <w:ind w:firstLineChars="0"/>
        <w:jc w:val="left"/>
        <w:rPr>
          <w:rFonts w:cs="Times New Roman" w:asciiTheme="minorEastAsia" w:hAnsiTheme="minorEastAsia"/>
          <w:sz w:val="24"/>
          <w:szCs w:val="24"/>
        </w:rPr>
      </w:pPr>
      <w:r>
        <w:rPr>
          <w:rFonts w:hint="eastAsia" w:cs="Times New Roman" w:asciiTheme="minorEastAsia" w:hAnsiTheme="minorEastAsia"/>
          <w:b/>
          <w:sz w:val="24"/>
          <w:szCs w:val="24"/>
        </w:rPr>
        <w:t>重要提示：</w:t>
      </w:r>
      <w:r>
        <w:rPr>
          <w:rFonts w:cs="Times New Roman" w:asciiTheme="minorEastAsia" w:hAnsiTheme="minorEastAsia"/>
          <w:b/>
          <w:sz w:val="24"/>
          <w:szCs w:val="24"/>
        </w:rPr>
        <w:t>没有网络注册并最终确认报名的选手将无法参加初赛、复赛。</w:t>
      </w:r>
      <w:r>
        <w:rPr>
          <w:rFonts w:cs="Times New Roman" w:asciiTheme="minorEastAsia" w:hAnsiTheme="minorEastAsia"/>
          <w:sz w:val="24"/>
          <w:szCs w:val="24"/>
        </w:rPr>
        <w:t>参赛选手注册的个人信息须准确、真实。如经组委会查证与真实情况不符，将取消其参赛资格。</w:t>
      </w:r>
    </w:p>
    <w:p>
      <w:pPr>
        <w:pStyle w:val="6"/>
        <w:spacing w:before="0" w:beforeAutospacing="0" w:after="0" w:afterAutospacing="0" w:line="360" w:lineRule="auto"/>
        <w:rPr>
          <w:rFonts w:cs="Times New Roman" w:asciiTheme="minorEastAsia" w:hAnsiTheme="minorEastAsia" w:eastAsiaTheme="minorEastAsia"/>
          <w:b/>
        </w:rPr>
      </w:pPr>
      <w:r>
        <w:rPr>
          <w:rFonts w:hint="eastAsia" w:cs="Times New Roman" w:asciiTheme="minorEastAsia" w:hAnsiTheme="minorEastAsia" w:eastAsiaTheme="minorEastAsia"/>
          <w:b/>
        </w:rPr>
        <w:t>四</w:t>
      </w:r>
      <w:r>
        <w:rPr>
          <w:rFonts w:cs="Times New Roman" w:asciiTheme="minorEastAsia" w:hAnsiTheme="minorEastAsia" w:eastAsiaTheme="minorEastAsia"/>
          <w:b/>
        </w:rPr>
        <w:t>、</w:t>
      </w:r>
      <w:r>
        <w:rPr>
          <w:rFonts w:hint="eastAsia" w:cs="Times New Roman" w:asciiTheme="minorEastAsia" w:hAnsiTheme="minorEastAsia" w:eastAsiaTheme="minorEastAsia"/>
          <w:b/>
        </w:rPr>
        <w:t>初赛</w:t>
      </w:r>
      <w:r>
        <w:rPr>
          <w:rFonts w:cs="Times New Roman" w:asciiTheme="minorEastAsia" w:hAnsiTheme="minorEastAsia" w:eastAsiaTheme="minorEastAsia"/>
          <w:b/>
        </w:rPr>
        <w:t>安排</w:t>
      </w:r>
    </w:p>
    <w:p>
      <w:pPr>
        <w:pStyle w:val="6"/>
        <w:spacing w:before="0" w:beforeAutospacing="0" w:after="0" w:afterAutospacing="0" w:line="360" w:lineRule="auto"/>
        <w:rPr>
          <w:rFonts w:cs="Times New Roman" w:asciiTheme="minorEastAsia" w:hAnsiTheme="minorEastAsia" w:eastAsiaTheme="minorEastAsia"/>
        </w:rPr>
      </w:pPr>
      <w:r>
        <w:rPr>
          <w:rFonts w:cs="Times New Roman" w:asciiTheme="minorEastAsia" w:hAnsiTheme="minorEastAsia" w:eastAsiaTheme="minorEastAsia"/>
        </w:rPr>
        <w:t>1.我校所有参赛选手将统一参加</w:t>
      </w:r>
      <w:r>
        <w:rPr>
          <w:rFonts w:hint="eastAsia" w:cs="Times New Roman" w:asciiTheme="minorEastAsia" w:hAnsiTheme="minorEastAsia" w:eastAsiaTheme="minorEastAsia"/>
        </w:rPr>
        <w:t>外研社组织的线上</w:t>
      </w:r>
      <w:r>
        <w:rPr>
          <w:rFonts w:cs="Times New Roman" w:asciiTheme="minorEastAsia" w:hAnsiTheme="minorEastAsia" w:eastAsiaTheme="minorEastAsia"/>
        </w:rPr>
        <w:t>初赛</w:t>
      </w:r>
      <w:r>
        <w:rPr>
          <w:rFonts w:hint="eastAsia" w:cs="Times New Roman" w:asciiTheme="minorEastAsia" w:hAnsiTheme="minorEastAsia" w:eastAsiaTheme="minorEastAsia"/>
        </w:rPr>
        <w:t>。</w:t>
      </w:r>
    </w:p>
    <w:p>
      <w:pPr>
        <w:pStyle w:val="6"/>
        <w:spacing w:before="0" w:beforeAutospacing="0" w:after="0" w:afterAutospacing="0" w:line="360" w:lineRule="auto"/>
        <w:rPr>
          <w:rFonts w:cs="Times New Roman" w:asciiTheme="minorEastAsia" w:hAnsiTheme="minorEastAsia" w:eastAsiaTheme="minorEastAsia"/>
          <w:b/>
          <w:bCs/>
        </w:rPr>
      </w:pPr>
      <w:r>
        <w:rPr>
          <w:rFonts w:cs="Times New Roman" w:asciiTheme="minorEastAsia" w:hAnsiTheme="minorEastAsia" w:eastAsiaTheme="minorEastAsia"/>
          <w:bCs/>
        </w:rPr>
        <w:t>2.</w:t>
      </w:r>
      <w:r>
        <w:rPr>
          <w:rFonts w:cs="Times New Roman" w:asciiTheme="minorEastAsia" w:hAnsiTheme="minorEastAsia" w:eastAsiaTheme="minorEastAsia"/>
          <w:b/>
          <w:bCs/>
        </w:rPr>
        <w:t xml:space="preserve"> </w:t>
      </w:r>
      <w:r>
        <w:rPr>
          <w:rFonts w:hint="eastAsia" w:cs="Times New Roman" w:asciiTheme="minorEastAsia" w:hAnsiTheme="minorEastAsia" w:eastAsiaTheme="minorEastAsia"/>
          <w:b/>
          <w:bCs/>
        </w:rPr>
        <w:t>初赛</w:t>
      </w:r>
      <w:r>
        <w:rPr>
          <w:rFonts w:cs="Times New Roman" w:asciiTheme="minorEastAsia" w:hAnsiTheme="minorEastAsia" w:eastAsiaTheme="minorEastAsia"/>
          <w:b/>
          <w:bCs/>
        </w:rPr>
        <w:t>时间</w:t>
      </w:r>
      <w:r>
        <w:rPr>
          <w:rFonts w:hint="eastAsia" w:cs="Times New Roman" w:asciiTheme="minorEastAsia" w:hAnsiTheme="minorEastAsia" w:eastAsiaTheme="minorEastAsia"/>
          <w:b/>
          <w:bCs/>
        </w:rPr>
        <w:t>：</w:t>
      </w:r>
      <w:r>
        <w:rPr>
          <w:rFonts w:cs="Times New Roman" w:asciiTheme="minorEastAsia" w:hAnsiTheme="minorEastAsia" w:eastAsiaTheme="minorEastAsia"/>
          <w:b/>
          <w:bCs/>
        </w:rPr>
        <w:t>20</w:t>
      </w:r>
      <w:r>
        <w:rPr>
          <w:rFonts w:hint="eastAsia" w:cs="Times New Roman" w:asciiTheme="minorEastAsia" w:hAnsiTheme="minorEastAsia" w:eastAsiaTheme="minorEastAsia"/>
          <w:b/>
          <w:bCs/>
        </w:rPr>
        <w:t>2</w:t>
      </w:r>
      <w:r>
        <w:rPr>
          <w:rFonts w:cs="Times New Roman" w:asciiTheme="minorEastAsia" w:hAnsiTheme="minorEastAsia" w:eastAsiaTheme="minorEastAsia"/>
          <w:b/>
          <w:bCs/>
        </w:rPr>
        <w:t>2年9月24日（周</w:t>
      </w:r>
      <w:r>
        <w:rPr>
          <w:rFonts w:hint="eastAsia" w:cs="Times New Roman" w:asciiTheme="minorEastAsia" w:hAnsiTheme="minorEastAsia" w:eastAsiaTheme="minorEastAsia"/>
          <w:b/>
          <w:bCs/>
        </w:rPr>
        <w:t>六</w:t>
      </w:r>
      <w:r>
        <w:rPr>
          <w:rFonts w:cs="Times New Roman" w:asciiTheme="minorEastAsia" w:hAnsiTheme="minorEastAsia" w:eastAsiaTheme="minorEastAsia"/>
          <w:b/>
          <w:bCs/>
        </w:rPr>
        <w:t>）</w:t>
      </w:r>
    </w:p>
    <w:p>
      <w:pPr>
        <w:pStyle w:val="6"/>
        <w:spacing w:before="0" w:beforeAutospacing="0" w:after="0" w:afterAutospacing="0" w:line="360" w:lineRule="auto"/>
        <w:ind w:firstLine="241" w:firstLineChars="100"/>
        <w:rPr>
          <w:rFonts w:cs="Times New Roman" w:asciiTheme="minorEastAsia" w:hAnsiTheme="minorEastAsia" w:eastAsiaTheme="minorEastAsia"/>
          <w:b/>
          <w:bCs/>
        </w:rPr>
      </w:pPr>
      <w:r>
        <w:rPr>
          <w:rFonts w:hint="eastAsia" w:cs="Times New Roman" w:asciiTheme="minorEastAsia" w:hAnsiTheme="minorEastAsia" w:eastAsiaTheme="minorEastAsia"/>
          <w:b/>
          <w:bCs/>
        </w:rPr>
        <w:t xml:space="preserve"> 初赛</w:t>
      </w:r>
      <w:r>
        <w:rPr>
          <w:rFonts w:cs="Times New Roman" w:asciiTheme="minorEastAsia" w:hAnsiTheme="minorEastAsia" w:eastAsiaTheme="minorEastAsia"/>
          <w:b/>
          <w:bCs/>
        </w:rPr>
        <w:t>地点：</w:t>
      </w:r>
      <w:r>
        <w:rPr>
          <w:rFonts w:hint="eastAsia" w:cs="Times New Roman" w:asciiTheme="minorEastAsia" w:hAnsiTheme="minorEastAsia" w:eastAsiaTheme="minorEastAsia"/>
          <w:b/>
          <w:bCs/>
        </w:rPr>
        <w:t>公共教学楼三楼</w:t>
      </w:r>
      <w:r>
        <w:rPr>
          <w:rFonts w:cs="Times New Roman" w:asciiTheme="minorEastAsia" w:hAnsiTheme="minorEastAsia" w:eastAsiaTheme="minorEastAsia"/>
          <w:b/>
          <w:bCs/>
        </w:rPr>
        <w:t>语音室</w:t>
      </w:r>
      <w:r>
        <w:rPr>
          <w:rFonts w:hint="eastAsia" w:cs="Times New Roman" w:asciiTheme="minorEastAsia" w:hAnsiTheme="minorEastAsia" w:eastAsiaTheme="minorEastAsia"/>
          <w:b/>
          <w:bCs/>
        </w:rPr>
        <w:t>（</w:t>
      </w:r>
      <w:r>
        <w:rPr>
          <w:rFonts w:cs="Times New Roman" w:asciiTheme="minorEastAsia" w:hAnsiTheme="minorEastAsia" w:eastAsiaTheme="minorEastAsia"/>
          <w:b/>
          <w:bCs/>
        </w:rPr>
        <w:t>具体考场安排将另行通知</w:t>
      </w:r>
      <w:r>
        <w:rPr>
          <w:rFonts w:hint="eastAsia" w:cs="Times New Roman" w:asciiTheme="minorEastAsia" w:hAnsiTheme="minorEastAsia" w:eastAsiaTheme="minorEastAsia"/>
          <w:b/>
          <w:bCs/>
        </w:rPr>
        <w:t>）</w:t>
      </w:r>
    </w:p>
    <w:p>
      <w:pPr>
        <w:pStyle w:val="6"/>
        <w:spacing w:before="0" w:beforeAutospacing="0" w:after="0" w:afterAutospacing="0" w:line="360" w:lineRule="auto"/>
        <w:rPr>
          <w:rFonts w:cs="Times New Roman" w:asciiTheme="minorEastAsia" w:hAnsiTheme="minorEastAsia" w:eastAsiaTheme="minorEastAsia"/>
        </w:rPr>
      </w:pPr>
      <w:r>
        <w:rPr>
          <w:rStyle w:val="9"/>
          <w:rFonts w:cs="Times New Roman" w:asciiTheme="minorEastAsia" w:hAnsiTheme="minorEastAsia" w:eastAsiaTheme="minorEastAsia"/>
          <w:b w:val="0"/>
          <w:shd w:val="clear" w:color="auto" w:fill="FFFFFF"/>
        </w:rPr>
        <w:t xml:space="preserve">3. </w:t>
      </w:r>
      <w:r>
        <w:rPr>
          <w:rFonts w:cs="Times New Roman" w:asciiTheme="minorEastAsia" w:hAnsiTheme="minorEastAsia" w:eastAsiaTheme="minorEastAsia"/>
        </w:rPr>
        <w:t>比赛当天，选手</w:t>
      </w:r>
      <w:r>
        <w:rPr>
          <w:rFonts w:hint="eastAsia" w:cs="Times New Roman" w:asciiTheme="minorEastAsia" w:hAnsiTheme="minorEastAsia" w:eastAsiaTheme="minorEastAsia"/>
        </w:rPr>
        <w:t>将</w:t>
      </w:r>
      <w:r>
        <w:rPr>
          <w:rFonts w:cs="Times New Roman" w:asciiTheme="minorEastAsia" w:hAnsiTheme="minorEastAsia" w:eastAsiaTheme="minorEastAsia"/>
        </w:rPr>
        <w:t>登录</w:t>
      </w:r>
      <w:r>
        <w:rPr>
          <w:rFonts w:hint="eastAsia" w:cs="Times New Roman" w:asciiTheme="minorEastAsia" w:hAnsiTheme="minorEastAsia" w:eastAsiaTheme="minorEastAsia"/>
        </w:rPr>
        <w:t>大赛官网进行比赛。请</w:t>
      </w:r>
      <w:r>
        <w:rPr>
          <w:rFonts w:cs="Times New Roman" w:asciiTheme="minorEastAsia" w:hAnsiTheme="minorEastAsia" w:eastAsiaTheme="minorEastAsia"/>
        </w:rPr>
        <w:t>提前半小时入场，检查电脑、键盘等设备。</w:t>
      </w:r>
    </w:p>
    <w:p>
      <w:pPr>
        <w:pStyle w:val="6"/>
        <w:spacing w:before="0" w:beforeAutospacing="0" w:after="0" w:afterAutospacing="0" w:line="360" w:lineRule="auto"/>
        <w:ind w:left="240" w:hanging="240" w:hangingChars="100"/>
        <w:rPr>
          <w:rFonts w:cs="Times New Roman" w:asciiTheme="minorEastAsia" w:hAnsiTheme="minorEastAsia" w:eastAsiaTheme="minorEastAsia"/>
        </w:rPr>
      </w:pPr>
      <w:r>
        <w:rPr>
          <w:rFonts w:hint="eastAsia" w:cs="Times New Roman" w:asciiTheme="minorEastAsia" w:hAnsiTheme="minorEastAsia" w:eastAsiaTheme="minorEastAsia"/>
        </w:rPr>
        <w:t>4</w:t>
      </w:r>
      <w:r>
        <w:rPr>
          <w:rFonts w:cs="Times New Roman" w:asciiTheme="minorEastAsia" w:hAnsiTheme="minorEastAsia" w:eastAsiaTheme="minorEastAsia"/>
        </w:rPr>
        <w:t xml:space="preserve">. </w:t>
      </w:r>
      <w:r>
        <w:rPr>
          <w:rFonts w:hint="eastAsia" w:cs="Times New Roman" w:asciiTheme="minorEastAsia" w:hAnsiTheme="minorEastAsia" w:eastAsiaTheme="minorEastAsia"/>
        </w:rPr>
        <w:t>参赛前，我校将组织选手在比赛所用电脑上提前进行环境测试，以保证顺利参赛。（赛前测试时间拟定于9月</w:t>
      </w:r>
      <w:r>
        <w:rPr>
          <w:rFonts w:cs="Times New Roman" w:asciiTheme="minorEastAsia" w:hAnsiTheme="minorEastAsia" w:eastAsiaTheme="minorEastAsia"/>
        </w:rPr>
        <w:t>19</w:t>
      </w:r>
      <w:r>
        <w:rPr>
          <w:rFonts w:hint="eastAsia" w:cs="Times New Roman" w:asciiTheme="minorEastAsia" w:hAnsiTheme="minorEastAsia" w:eastAsiaTheme="minorEastAsia"/>
        </w:rPr>
        <w:t>日 周一  1</w:t>
      </w:r>
      <w:r>
        <w:rPr>
          <w:rFonts w:cs="Times New Roman" w:asciiTheme="minorEastAsia" w:hAnsiTheme="minorEastAsia" w:eastAsiaTheme="minorEastAsia"/>
        </w:rPr>
        <w:t>8</w:t>
      </w:r>
      <w:r>
        <w:rPr>
          <w:rFonts w:hint="eastAsia" w:cs="Times New Roman" w:asciiTheme="minorEastAsia" w:hAnsiTheme="minorEastAsia" w:eastAsiaTheme="minorEastAsia"/>
        </w:rPr>
        <w:t>：3</w:t>
      </w:r>
      <w:r>
        <w:rPr>
          <w:rFonts w:cs="Times New Roman" w:asciiTheme="minorEastAsia" w:hAnsiTheme="minorEastAsia" w:eastAsiaTheme="minorEastAsia"/>
        </w:rPr>
        <w:t>0-20</w:t>
      </w:r>
      <w:r>
        <w:rPr>
          <w:rFonts w:hint="eastAsia" w:cs="Times New Roman" w:asciiTheme="minorEastAsia" w:hAnsiTheme="minorEastAsia" w:eastAsiaTheme="minorEastAsia"/>
        </w:rPr>
        <w:t>：0</w:t>
      </w:r>
      <w:r>
        <w:rPr>
          <w:rFonts w:cs="Times New Roman" w:asciiTheme="minorEastAsia" w:hAnsiTheme="minorEastAsia" w:eastAsiaTheme="minorEastAsia"/>
        </w:rPr>
        <w:t>0</w:t>
      </w:r>
      <w:r>
        <w:rPr>
          <w:rFonts w:hint="eastAsia" w:cs="Times New Roman" w:asciiTheme="minorEastAsia" w:hAnsiTheme="minorEastAsia" w:eastAsiaTheme="minorEastAsia"/>
        </w:rPr>
        <w:t>，届时以通知为准。）</w:t>
      </w:r>
    </w:p>
    <w:p>
      <w:pPr>
        <w:pStyle w:val="6"/>
        <w:spacing w:before="0" w:beforeAutospacing="0" w:after="0" w:afterAutospacing="0" w:line="360" w:lineRule="auto"/>
        <w:rPr>
          <w:rFonts w:cs="Times New Roman" w:asciiTheme="minorEastAsia" w:hAnsiTheme="minorEastAsia" w:eastAsiaTheme="minorEastAsia"/>
          <w:b/>
        </w:rPr>
      </w:pPr>
      <w:r>
        <w:rPr>
          <w:rFonts w:hint="eastAsia" w:cs="Times New Roman" w:asciiTheme="minorEastAsia" w:hAnsiTheme="minorEastAsia" w:eastAsiaTheme="minorEastAsia"/>
          <w:b/>
        </w:rPr>
        <w:t>五、写作大赛初赛题型</w:t>
      </w:r>
    </w:p>
    <w:p>
      <w:pPr>
        <w:pStyle w:val="6"/>
        <w:spacing w:before="0" w:beforeAutospacing="0" w:after="0" w:afterAutospacing="0" w:line="360" w:lineRule="auto"/>
        <w:rPr>
          <w:rFonts w:cs="Times New Roman" w:asciiTheme="minorEastAsia" w:hAnsiTheme="minorEastAsia" w:eastAsiaTheme="minorEastAsia"/>
          <w:b/>
        </w:rPr>
      </w:pPr>
      <w:r>
        <w:rPr>
          <w:rFonts w:hint="eastAsia" w:cs="Times New Roman" w:asciiTheme="minorEastAsia" w:hAnsiTheme="minorEastAsia" w:eastAsiaTheme="minorEastAsia"/>
          <w:b/>
        </w:rPr>
        <w:t>写作任务共两项：议论文写作一篇（500字左右）、说明文/应用文写作一篇 (300-500字)，考试时间共120分钟。</w:t>
      </w:r>
    </w:p>
    <w:p>
      <w:pPr>
        <w:shd w:val="clear" w:color="auto" w:fill="FFFFFF"/>
        <w:spacing w:line="360" w:lineRule="auto"/>
        <w:rPr>
          <w:rFonts w:cs="Times New Roman" w:asciiTheme="minorEastAsia" w:hAnsiTheme="minorEastAsia"/>
          <w:b/>
          <w:kern w:val="0"/>
          <w:sz w:val="24"/>
          <w:szCs w:val="24"/>
        </w:rPr>
      </w:pPr>
      <w:r>
        <w:rPr>
          <w:rFonts w:hint="eastAsia" w:cs="Times New Roman" w:asciiTheme="minorEastAsia" w:hAnsiTheme="minorEastAsia"/>
          <w:b/>
          <w:kern w:val="0"/>
          <w:sz w:val="24"/>
          <w:szCs w:val="24"/>
        </w:rPr>
        <w:t>六</w:t>
      </w:r>
      <w:r>
        <w:rPr>
          <w:rFonts w:cs="Times New Roman" w:asciiTheme="minorEastAsia" w:hAnsiTheme="minorEastAsia"/>
          <w:b/>
          <w:kern w:val="0"/>
          <w:sz w:val="24"/>
          <w:szCs w:val="24"/>
        </w:rPr>
        <w:t>、</w:t>
      </w:r>
      <w:r>
        <w:rPr>
          <w:rFonts w:hint="eastAsia" w:cs="Times New Roman" w:asciiTheme="minorEastAsia" w:hAnsiTheme="minorEastAsia"/>
          <w:b/>
          <w:kern w:val="0"/>
          <w:sz w:val="24"/>
          <w:szCs w:val="24"/>
        </w:rPr>
        <w:t>奖项设置</w:t>
      </w:r>
      <w:r>
        <w:rPr>
          <w:rFonts w:cs="Times New Roman" w:asciiTheme="minorEastAsia" w:hAnsiTheme="minorEastAsia"/>
          <w:b/>
          <w:kern w:val="0"/>
          <w:sz w:val="24"/>
          <w:szCs w:val="24"/>
        </w:rPr>
        <w:t>及</w:t>
      </w:r>
      <w:r>
        <w:rPr>
          <w:rFonts w:hint="eastAsia" w:cs="Times New Roman" w:asciiTheme="minorEastAsia" w:hAnsiTheme="minorEastAsia"/>
          <w:b/>
          <w:kern w:val="0"/>
          <w:sz w:val="24"/>
          <w:szCs w:val="24"/>
        </w:rPr>
        <w:t>证书领取</w:t>
      </w:r>
    </w:p>
    <w:p>
      <w:pPr>
        <w:shd w:val="clear" w:color="auto" w:fill="FFFFFF"/>
        <w:spacing w:line="360" w:lineRule="auto"/>
        <w:rPr>
          <w:rFonts w:cs="Times New Roman" w:asciiTheme="minorEastAsia" w:hAnsiTheme="minorEastAsia"/>
          <w:b/>
          <w:kern w:val="0"/>
          <w:sz w:val="24"/>
          <w:szCs w:val="24"/>
        </w:rPr>
      </w:pPr>
      <w:r>
        <w:rPr>
          <w:rFonts w:cs="Times New Roman" w:asciiTheme="minorEastAsia" w:hAnsiTheme="minorEastAsia"/>
          <w:b/>
          <w:sz w:val="24"/>
          <w:szCs w:val="24"/>
        </w:rPr>
        <w:t>奖项设置：</w:t>
      </w:r>
      <w:r>
        <w:rPr>
          <w:rFonts w:cs="Times New Roman" w:asciiTheme="minorEastAsia" w:hAnsiTheme="minorEastAsia"/>
          <w:sz w:val="24"/>
          <w:szCs w:val="24"/>
        </w:rPr>
        <w:t>本次初赛将设置特等奖和一、二、三等奖。</w:t>
      </w:r>
      <w:r>
        <w:rPr>
          <w:rFonts w:hint="eastAsia" w:cs="Times New Roman" w:asciiTheme="minorEastAsia" w:hAnsiTheme="minorEastAsia"/>
          <w:sz w:val="24"/>
          <w:szCs w:val="24"/>
        </w:rPr>
        <w:t>特等奖、</w:t>
      </w:r>
      <w:r>
        <w:rPr>
          <w:rFonts w:cs="Times New Roman" w:asciiTheme="minorEastAsia" w:hAnsiTheme="minorEastAsia"/>
          <w:sz w:val="24"/>
          <w:szCs w:val="24"/>
        </w:rPr>
        <w:t>一、二、三等奖获奖人数分别为本校实际参赛选手数量的</w:t>
      </w:r>
      <w:r>
        <w:rPr>
          <w:rFonts w:hint="eastAsia" w:cs="Times New Roman" w:asciiTheme="minorEastAsia" w:hAnsiTheme="minorEastAsia"/>
          <w:sz w:val="24"/>
          <w:szCs w:val="24"/>
        </w:rPr>
        <w:t>1%、</w:t>
      </w:r>
      <w:r>
        <w:rPr>
          <w:rFonts w:cs="Times New Roman" w:asciiTheme="minorEastAsia" w:hAnsiTheme="minorEastAsia"/>
          <w:sz w:val="24"/>
          <w:szCs w:val="24"/>
        </w:rPr>
        <w:t>5%、10%、15%。</w:t>
      </w:r>
      <w:r>
        <w:rPr>
          <w:rFonts w:hint="eastAsia" w:cs="Times New Roman" w:asciiTheme="minorEastAsia" w:hAnsiTheme="minorEastAsia"/>
          <w:sz w:val="24"/>
          <w:szCs w:val="24"/>
        </w:rPr>
        <w:t>最终将选派</w:t>
      </w:r>
      <w:r>
        <w:rPr>
          <w:rFonts w:hint="eastAsia" w:cs="Times New Roman" w:asciiTheme="minorEastAsia" w:hAnsiTheme="minorEastAsia"/>
          <w:b/>
          <w:sz w:val="24"/>
          <w:szCs w:val="24"/>
        </w:rPr>
        <w:t>三名选手</w:t>
      </w:r>
      <w:r>
        <w:rPr>
          <w:rFonts w:cs="Times New Roman" w:asciiTheme="minorEastAsia" w:hAnsiTheme="minorEastAsia"/>
          <w:sz w:val="24"/>
          <w:szCs w:val="24"/>
        </w:rPr>
        <w:t>代表我校参加天津赛区复赛</w:t>
      </w:r>
      <w:r>
        <w:rPr>
          <w:rFonts w:hint="eastAsia" w:cs="Times New Roman" w:asciiTheme="minorEastAsia" w:hAnsiTheme="minorEastAsia"/>
          <w:sz w:val="24"/>
          <w:szCs w:val="24"/>
        </w:rPr>
        <w:t>。复赛方式为线下笔试，如遇疫情防控等特殊情况，比赛将采用线上方式进行，</w:t>
      </w:r>
      <w:r>
        <w:rPr>
          <w:rStyle w:val="18"/>
          <w:rFonts w:hint="default" w:cs="Arial" w:asciiTheme="minorEastAsia" w:hAnsiTheme="minorEastAsia" w:eastAsiaTheme="minorEastAsia"/>
          <w:sz w:val="24"/>
          <w:szCs w:val="24"/>
        </w:rPr>
        <w:t>具体安排见复赛通知。</w:t>
      </w:r>
    </w:p>
    <w:p>
      <w:pPr>
        <w:widowControl/>
        <w:shd w:val="clear" w:color="auto" w:fill="FFFFFF"/>
        <w:spacing w:line="360" w:lineRule="auto"/>
        <w:jc w:val="left"/>
        <w:rPr>
          <w:rFonts w:cs="Times New Roman" w:asciiTheme="minorEastAsia" w:hAnsiTheme="minorEastAsia"/>
          <w:sz w:val="24"/>
          <w:szCs w:val="24"/>
        </w:rPr>
      </w:pPr>
      <w:r>
        <w:rPr>
          <w:rFonts w:cs="Times New Roman" w:asciiTheme="minorEastAsia" w:hAnsiTheme="minorEastAsia"/>
          <w:b/>
          <w:kern w:val="0"/>
          <w:sz w:val="24"/>
          <w:szCs w:val="24"/>
        </w:rPr>
        <w:t>证书领取：</w:t>
      </w:r>
      <w:r>
        <w:rPr>
          <w:rStyle w:val="18"/>
          <w:rFonts w:hint="default" w:cs="Arial" w:asciiTheme="minorEastAsia" w:hAnsiTheme="minorEastAsia" w:eastAsiaTheme="minorEastAsia"/>
          <w:sz w:val="24"/>
          <w:szCs w:val="24"/>
        </w:rPr>
        <w:t>赛后系统将自动生成电子证书。选手获奖后可登录大赛官网，点击“证书/奖励领取”按钮进入电子证书页面下载证书。</w:t>
      </w:r>
    </w:p>
    <w:p>
      <w:pPr>
        <w:pStyle w:val="6"/>
        <w:spacing w:before="0" w:beforeAutospacing="0" w:after="0" w:afterAutospacing="0" w:line="360" w:lineRule="auto"/>
        <w:rPr>
          <w:rFonts w:cs="Times New Roman" w:asciiTheme="minorEastAsia" w:hAnsiTheme="minorEastAsia" w:eastAsiaTheme="minorEastAsia"/>
          <w:b/>
        </w:rPr>
      </w:pPr>
      <w:r>
        <w:rPr>
          <w:rFonts w:hint="eastAsia" w:cs="Times New Roman" w:asciiTheme="minorEastAsia" w:hAnsiTheme="minorEastAsia" w:eastAsiaTheme="minorEastAsia"/>
          <w:b/>
        </w:rPr>
        <w:t>七</w:t>
      </w:r>
      <w:r>
        <w:rPr>
          <w:rFonts w:cs="Times New Roman" w:asciiTheme="minorEastAsia" w:hAnsiTheme="minorEastAsia" w:eastAsiaTheme="minorEastAsia"/>
          <w:b/>
        </w:rPr>
        <w:t>．初赛</w:t>
      </w:r>
      <w:r>
        <w:rPr>
          <w:rFonts w:hint="eastAsia" w:cs="Times New Roman" w:asciiTheme="minorEastAsia" w:hAnsiTheme="minorEastAsia" w:eastAsiaTheme="minorEastAsia"/>
          <w:b/>
        </w:rPr>
        <w:t>主办单位</w:t>
      </w:r>
    </w:p>
    <w:p>
      <w:pPr>
        <w:pStyle w:val="6"/>
        <w:spacing w:before="0" w:beforeAutospacing="0" w:after="0" w:afterAutospacing="0" w:line="360" w:lineRule="auto"/>
        <w:rPr>
          <w:rFonts w:cs="Times New Roman" w:asciiTheme="minorEastAsia" w:hAnsiTheme="minorEastAsia" w:eastAsiaTheme="minorEastAsia"/>
        </w:rPr>
      </w:pPr>
      <w:r>
        <w:rPr>
          <w:rFonts w:cs="Times New Roman" w:asciiTheme="minorEastAsia" w:hAnsiTheme="minorEastAsia" w:eastAsiaTheme="minorEastAsia"/>
        </w:rPr>
        <w:t>天津医科大学教务处</w:t>
      </w:r>
    </w:p>
    <w:p>
      <w:pPr>
        <w:pStyle w:val="6"/>
        <w:spacing w:before="0" w:beforeAutospacing="0" w:after="0" w:afterAutospacing="0" w:line="360" w:lineRule="auto"/>
        <w:rPr>
          <w:rFonts w:cs="Times New Roman" w:asciiTheme="minorEastAsia" w:hAnsiTheme="minorEastAsia" w:eastAsiaTheme="minorEastAsia"/>
        </w:rPr>
      </w:pPr>
      <w:r>
        <w:rPr>
          <w:rFonts w:hint="eastAsia" w:cs="Times New Roman" w:asciiTheme="minorEastAsia" w:hAnsiTheme="minorEastAsia" w:eastAsiaTheme="minorEastAsia"/>
        </w:rPr>
        <w:t>医学人文学院</w:t>
      </w:r>
    </w:p>
    <w:p>
      <w:pPr>
        <w:pStyle w:val="6"/>
        <w:spacing w:before="0" w:beforeAutospacing="0" w:after="0" w:afterAutospacing="0" w:line="360" w:lineRule="auto"/>
        <w:rPr>
          <w:rFonts w:cs="Times New Roman" w:asciiTheme="minorEastAsia" w:hAnsiTheme="minorEastAsia" w:eastAsiaTheme="minorEastAsia"/>
        </w:rPr>
      </w:pPr>
      <w:r>
        <w:rPr>
          <w:rFonts w:hint="eastAsia" w:cs="Times New Roman" w:asciiTheme="minorEastAsia" w:hAnsiTheme="minorEastAsia" w:eastAsiaTheme="minorEastAsia"/>
        </w:rPr>
        <w:t>竞赛</w:t>
      </w:r>
      <w:r>
        <w:rPr>
          <w:rFonts w:cs="Times New Roman" w:asciiTheme="minorEastAsia" w:hAnsiTheme="minorEastAsia" w:eastAsiaTheme="minorEastAsia"/>
        </w:rPr>
        <w:t>负责人：张芸芸</w:t>
      </w:r>
    </w:p>
    <w:p>
      <w:pPr>
        <w:pStyle w:val="6"/>
        <w:spacing w:before="0" w:beforeAutospacing="0" w:after="0" w:afterAutospacing="0" w:line="360" w:lineRule="auto"/>
        <w:rPr>
          <w:rFonts w:cs="Times New Roman" w:asciiTheme="minorEastAsia" w:hAnsiTheme="minorEastAsia" w:eastAsiaTheme="minorEastAsia"/>
        </w:rPr>
      </w:pPr>
      <w:r>
        <w:rPr>
          <w:rFonts w:cs="Times New Roman" w:asciiTheme="minorEastAsia" w:hAnsiTheme="minorEastAsia" w:eastAsiaTheme="minorEastAsia"/>
        </w:rPr>
        <w:t>联系电话13752783446</w:t>
      </w:r>
    </w:p>
    <w:p>
      <w:pPr>
        <w:pStyle w:val="6"/>
        <w:spacing w:before="0" w:beforeAutospacing="0" w:after="0" w:afterAutospacing="0" w:line="360" w:lineRule="atLeast"/>
        <w:jc w:val="right"/>
        <w:rPr>
          <w:rFonts w:cs="Times New Roman" w:asciiTheme="minorEastAsia" w:hAnsiTheme="minorEastAsia" w:eastAsiaTheme="minorEastAsia"/>
        </w:rPr>
      </w:pPr>
      <w:r>
        <w:rPr>
          <w:rFonts w:hint="eastAsia" w:cs="Times New Roman" w:asciiTheme="minorEastAsia" w:hAnsiTheme="minorEastAsia" w:eastAsiaTheme="minorEastAsia"/>
        </w:rPr>
        <w:t>天津医科大学教务处</w:t>
      </w:r>
    </w:p>
    <w:p>
      <w:pPr>
        <w:pStyle w:val="6"/>
        <w:spacing w:before="0" w:beforeAutospacing="0" w:after="0" w:afterAutospacing="0" w:line="360" w:lineRule="atLeast"/>
        <w:jc w:val="right"/>
        <w:rPr>
          <w:rFonts w:cs="Times New Roman" w:asciiTheme="minorEastAsia" w:hAnsiTheme="minorEastAsia" w:eastAsiaTheme="minorEastAsia"/>
        </w:rPr>
      </w:pPr>
      <w:r>
        <w:rPr>
          <w:rFonts w:hint="eastAsia" w:cs="Times New Roman" w:asciiTheme="minorEastAsia" w:hAnsiTheme="minorEastAsia" w:eastAsiaTheme="minorEastAsia"/>
        </w:rPr>
        <w:t>医学人文学院医学英语系</w:t>
      </w:r>
    </w:p>
    <w:p>
      <w:pPr>
        <w:pStyle w:val="6"/>
        <w:spacing w:before="0" w:beforeAutospacing="0" w:after="0" w:afterAutospacing="0" w:line="360" w:lineRule="atLeast"/>
        <w:jc w:val="right"/>
        <w:rPr>
          <w:rFonts w:cs="Times New Roman" w:asciiTheme="minorEastAsia" w:hAnsiTheme="minorEastAsia" w:eastAsiaTheme="minorEastAsia"/>
        </w:rPr>
      </w:pPr>
      <w:r>
        <w:rPr>
          <w:rFonts w:hint="eastAsia" w:cs="Times New Roman" w:asciiTheme="minorEastAsia" w:hAnsiTheme="minorEastAsia" w:eastAsiaTheme="minorEastAsia"/>
        </w:rPr>
        <w:t>202</w:t>
      </w:r>
      <w:r>
        <w:rPr>
          <w:rFonts w:cs="Times New Roman" w:asciiTheme="minorEastAsia" w:hAnsiTheme="minorEastAsia" w:eastAsiaTheme="minorEastAsia"/>
        </w:rPr>
        <w:t>2</w:t>
      </w:r>
      <w:r>
        <w:rPr>
          <w:rFonts w:hint="eastAsia" w:cs="Times New Roman" w:asciiTheme="minorEastAsia" w:hAnsiTheme="minorEastAsia" w:eastAsiaTheme="minorEastAsia"/>
        </w:rPr>
        <w:t>年</w:t>
      </w:r>
      <w:r>
        <w:rPr>
          <w:rFonts w:cs="Times New Roman" w:asciiTheme="minorEastAsia" w:hAnsiTheme="minorEastAsia" w:eastAsiaTheme="minorEastAsia"/>
        </w:rPr>
        <w:t>8</w:t>
      </w:r>
      <w:r>
        <w:rPr>
          <w:rFonts w:hint="eastAsia" w:cs="Times New Roman" w:asciiTheme="minorEastAsia" w:hAnsiTheme="minorEastAsia" w:eastAsiaTheme="minorEastAsia"/>
        </w:rPr>
        <w:t>月</w:t>
      </w:r>
      <w:r>
        <w:rPr>
          <w:rFonts w:cs="Times New Roman" w:asciiTheme="minorEastAsia" w:hAnsiTheme="minorEastAsia" w:eastAsiaTheme="minorEastAsia"/>
        </w:rPr>
        <w:t>2</w:t>
      </w:r>
      <w:r>
        <w:rPr>
          <w:rFonts w:hint="eastAsia" w:cs="Times New Roman" w:asciiTheme="minorEastAsia" w:hAnsiTheme="minorEastAsia" w:eastAsiaTheme="minorEastAsia"/>
        </w:rPr>
        <w:t>6日</w:t>
      </w:r>
    </w:p>
    <w:p>
      <w:pPr>
        <w:widowControl/>
        <w:jc w:val="left"/>
        <w:rPr>
          <w:b/>
          <w:bCs/>
          <w:sz w:val="28"/>
          <w:szCs w:val="21"/>
          <w:shd w:val="clear" w:color="auto" w:fill="FFFFFF"/>
        </w:rPr>
      </w:pPr>
      <w:r>
        <w:rPr>
          <w:rFonts w:hint="eastAsia"/>
          <w:b/>
          <w:bCs/>
          <w:sz w:val="28"/>
          <w:szCs w:val="21"/>
          <w:shd w:val="clear" w:color="auto" w:fill="FFFFFF"/>
        </w:rPr>
        <w:t>附表1：</w:t>
      </w:r>
    </w:p>
    <w:p>
      <w:pPr>
        <w:widowControl/>
        <w:jc w:val="center"/>
        <w:rPr>
          <w:b/>
          <w:bCs/>
          <w:sz w:val="28"/>
          <w:szCs w:val="21"/>
          <w:shd w:val="clear" w:color="auto" w:fill="FFFFFF"/>
        </w:rPr>
      </w:pPr>
      <w:r>
        <w:rPr>
          <w:rFonts w:hint="eastAsia"/>
          <w:b/>
          <w:bCs/>
          <w:sz w:val="28"/>
          <w:szCs w:val="21"/>
          <w:shd w:val="clear" w:color="auto" w:fill="FFFFFF"/>
        </w:rPr>
        <w:t>202</w:t>
      </w:r>
      <w:r>
        <w:rPr>
          <w:b/>
          <w:bCs/>
          <w:sz w:val="28"/>
          <w:szCs w:val="21"/>
          <w:shd w:val="clear" w:color="auto" w:fill="FFFFFF"/>
        </w:rPr>
        <w:t>2</w:t>
      </w:r>
      <w:r>
        <w:rPr>
          <w:rFonts w:hint="eastAsia"/>
          <w:b/>
          <w:bCs/>
          <w:sz w:val="28"/>
          <w:szCs w:val="21"/>
          <w:shd w:val="clear" w:color="auto" w:fill="FFFFFF"/>
        </w:rPr>
        <w:t>年“外研社·国才杯”全国英语写作大赛</w:t>
      </w:r>
    </w:p>
    <w:p>
      <w:pPr>
        <w:widowControl/>
        <w:jc w:val="center"/>
        <w:rPr>
          <w:b/>
          <w:bCs/>
          <w:sz w:val="28"/>
          <w:szCs w:val="21"/>
          <w:shd w:val="clear" w:color="auto" w:fill="FFFFFF"/>
        </w:rPr>
      </w:pPr>
      <w:r>
        <w:rPr>
          <w:rFonts w:hint="eastAsia"/>
          <w:b/>
          <w:bCs/>
          <w:sz w:val="28"/>
          <w:szCs w:val="21"/>
          <w:shd w:val="clear" w:color="auto" w:fill="FFFFFF"/>
        </w:rPr>
        <w:t>天津医科大学初赛各院系选手名额分配表</w:t>
      </w:r>
    </w:p>
    <w:p>
      <w:pPr>
        <w:pStyle w:val="6"/>
        <w:spacing w:before="0" w:beforeAutospacing="0" w:after="0" w:afterAutospacing="0" w:line="360" w:lineRule="atLeast"/>
        <w:ind w:firstLine="360"/>
        <w:rPr>
          <w:rFonts w:ascii="Times New Roman" w:hAnsi="Times New Roman" w:eastAsia="微软雅黑" w:cs="Times New Roman"/>
          <w:sz w:val="18"/>
          <w:szCs w:val="18"/>
        </w:rPr>
      </w:pPr>
    </w:p>
    <w:tbl>
      <w:tblPr>
        <w:tblStyle w:val="7"/>
        <w:tblW w:w="9051" w:type="dxa"/>
        <w:tblInd w:w="0" w:type="dxa"/>
        <w:shd w:val="clear" w:color="auto" w:fill="FFFFFF"/>
        <w:tblLayout w:type="autofit"/>
        <w:tblCellMar>
          <w:top w:w="0" w:type="dxa"/>
          <w:left w:w="0" w:type="dxa"/>
          <w:bottom w:w="0" w:type="dxa"/>
          <w:right w:w="0" w:type="dxa"/>
        </w:tblCellMar>
      </w:tblPr>
      <w:tblGrid>
        <w:gridCol w:w="1387"/>
        <w:gridCol w:w="759"/>
        <w:gridCol w:w="1248"/>
        <w:gridCol w:w="730"/>
        <w:gridCol w:w="1825"/>
        <w:gridCol w:w="730"/>
        <w:gridCol w:w="1642"/>
        <w:gridCol w:w="730"/>
      </w:tblGrid>
      <w:tr>
        <w:tblPrEx>
          <w:shd w:val="clear" w:color="auto" w:fill="FFFFFF"/>
        </w:tblPrEx>
        <w:trPr>
          <w:trHeight w:val="415" w:hRule="atLeast"/>
        </w:trPr>
        <w:tc>
          <w:tcPr>
            <w:tcW w:w="1387"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widowControl/>
              <w:jc w:val="center"/>
              <w:rPr>
                <w:kern w:val="0"/>
                <w:sz w:val="24"/>
                <w:szCs w:val="21"/>
              </w:rPr>
            </w:pPr>
            <w:r>
              <w:rPr>
                <w:rFonts w:hint="eastAsia" w:ascii="宋体" w:hAnsi="宋体"/>
                <w:b/>
                <w:bCs/>
                <w:kern w:val="0"/>
                <w:sz w:val="24"/>
                <w:szCs w:val="21"/>
              </w:rPr>
              <w:t>院系</w:t>
            </w:r>
          </w:p>
        </w:tc>
        <w:tc>
          <w:tcPr>
            <w:tcW w:w="759"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widowControl/>
              <w:jc w:val="center"/>
              <w:rPr>
                <w:kern w:val="0"/>
                <w:sz w:val="24"/>
                <w:szCs w:val="21"/>
              </w:rPr>
            </w:pPr>
            <w:r>
              <w:rPr>
                <w:rFonts w:hint="eastAsia" w:ascii="宋体" w:hAnsi="宋体"/>
                <w:b/>
                <w:bCs/>
                <w:kern w:val="0"/>
                <w:sz w:val="24"/>
                <w:szCs w:val="21"/>
              </w:rPr>
              <w:t>人数</w:t>
            </w:r>
          </w:p>
        </w:tc>
        <w:tc>
          <w:tcPr>
            <w:tcW w:w="1248"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widowControl/>
              <w:jc w:val="center"/>
              <w:rPr>
                <w:kern w:val="0"/>
                <w:sz w:val="24"/>
                <w:szCs w:val="21"/>
              </w:rPr>
            </w:pPr>
            <w:r>
              <w:rPr>
                <w:rFonts w:hint="eastAsia" w:ascii="宋体" w:hAnsi="宋体"/>
                <w:b/>
                <w:bCs/>
                <w:kern w:val="0"/>
                <w:sz w:val="24"/>
                <w:szCs w:val="21"/>
              </w:rPr>
              <w:t>院系</w:t>
            </w:r>
          </w:p>
        </w:tc>
        <w:tc>
          <w:tcPr>
            <w:tcW w:w="730"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widowControl/>
              <w:jc w:val="center"/>
              <w:rPr>
                <w:kern w:val="0"/>
                <w:sz w:val="24"/>
                <w:szCs w:val="21"/>
              </w:rPr>
            </w:pPr>
            <w:r>
              <w:rPr>
                <w:rFonts w:hint="eastAsia" w:ascii="宋体" w:hAnsi="宋体"/>
                <w:b/>
                <w:bCs/>
                <w:kern w:val="0"/>
                <w:sz w:val="24"/>
                <w:szCs w:val="21"/>
              </w:rPr>
              <w:t>人数</w:t>
            </w:r>
          </w:p>
        </w:tc>
        <w:tc>
          <w:tcPr>
            <w:tcW w:w="1825"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widowControl/>
              <w:jc w:val="center"/>
              <w:rPr>
                <w:kern w:val="0"/>
                <w:sz w:val="24"/>
                <w:szCs w:val="21"/>
              </w:rPr>
            </w:pPr>
            <w:r>
              <w:rPr>
                <w:rFonts w:hint="eastAsia" w:ascii="宋体" w:hAnsi="宋体"/>
                <w:b/>
                <w:bCs/>
                <w:kern w:val="0"/>
                <w:sz w:val="24"/>
                <w:szCs w:val="21"/>
              </w:rPr>
              <w:t>院系</w:t>
            </w:r>
          </w:p>
        </w:tc>
        <w:tc>
          <w:tcPr>
            <w:tcW w:w="730"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widowControl/>
              <w:jc w:val="center"/>
              <w:rPr>
                <w:kern w:val="0"/>
                <w:sz w:val="24"/>
                <w:szCs w:val="21"/>
              </w:rPr>
            </w:pPr>
            <w:r>
              <w:rPr>
                <w:rFonts w:hint="eastAsia" w:ascii="宋体" w:hAnsi="宋体"/>
                <w:b/>
                <w:bCs/>
                <w:kern w:val="0"/>
                <w:sz w:val="24"/>
                <w:szCs w:val="21"/>
              </w:rPr>
              <w:t>人数</w:t>
            </w:r>
          </w:p>
        </w:tc>
        <w:tc>
          <w:tcPr>
            <w:tcW w:w="1642"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widowControl/>
              <w:jc w:val="center"/>
              <w:rPr>
                <w:kern w:val="0"/>
                <w:sz w:val="24"/>
                <w:szCs w:val="21"/>
              </w:rPr>
            </w:pPr>
            <w:r>
              <w:rPr>
                <w:rFonts w:hint="eastAsia" w:ascii="宋体" w:hAnsi="宋体"/>
                <w:b/>
                <w:bCs/>
                <w:kern w:val="0"/>
                <w:sz w:val="24"/>
                <w:szCs w:val="21"/>
              </w:rPr>
              <w:t>院系</w:t>
            </w:r>
          </w:p>
        </w:tc>
        <w:tc>
          <w:tcPr>
            <w:tcW w:w="730"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widowControl/>
              <w:jc w:val="center"/>
              <w:rPr>
                <w:kern w:val="0"/>
                <w:sz w:val="24"/>
                <w:szCs w:val="21"/>
              </w:rPr>
            </w:pPr>
            <w:r>
              <w:rPr>
                <w:rFonts w:hint="eastAsia" w:ascii="宋体" w:hAnsi="宋体"/>
                <w:b/>
                <w:bCs/>
                <w:kern w:val="0"/>
                <w:sz w:val="24"/>
                <w:szCs w:val="21"/>
              </w:rPr>
              <w:t>人数</w:t>
            </w:r>
          </w:p>
        </w:tc>
      </w:tr>
      <w:tr>
        <w:tblPrEx>
          <w:shd w:val="clear" w:color="auto" w:fill="FFFFFF"/>
          <w:tblCellMar>
            <w:top w:w="0" w:type="dxa"/>
            <w:left w:w="0" w:type="dxa"/>
            <w:bottom w:w="0" w:type="dxa"/>
            <w:right w:w="0" w:type="dxa"/>
          </w:tblCellMar>
        </w:tblPrEx>
        <w:trPr>
          <w:trHeight w:val="813" w:hRule="atLeast"/>
        </w:trPr>
        <w:tc>
          <w:tcPr>
            <w:tcW w:w="1387"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widowControl/>
              <w:jc w:val="center"/>
              <w:rPr>
                <w:kern w:val="0"/>
                <w:sz w:val="20"/>
                <w:szCs w:val="15"/>
              </w:rPr>
            </w:pPr>
            <w:r>
              <w:rPr>
                <w:rFonts w:hint="eastAsia" w:ascii="宋体" w:hAnsi="宋体"/>
                <w:kern w:val="0"/>
                <w:sz w:val="20"/>
                <w:szCs w:val="15"/>
              </w:rPr>
              <w:t>基础医学院</w:t>
            </w:r>
          </w:p>
        </w:tc>
        <w:tc>
          <w:tcPr>
            <w:tcW w:w="759"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widowControl/>
              <w:jc w:val="center"/>
              <w:rPr>
                <w:kern w:val="0"/>
                <w:sz w:val="20"/>
                <w:szCs w:val="15"/>
              </w:rPr>
            </w:pPr>
            <w:r>
              <w:rPr>
                <w:rFonts w:ascii="Arial" w:hAnsi="Arial" w:cs="Arial"/>
                <w:kern w:val="0"/>
                <w:sz w:val="20"/>
                <w:szCs w:val="15"/>
              </w:rPr>
              <w:t>3</w:t>
            </w:r>
            <w:r>
              <w:rPr>
                <w:rFonts w:hint="eastAsia" w:ascii="Arial" w:hAnsi="Arial" w:cs="Arial"/>
                <w:kern w:val="0"/>
                <w:sz w:val="20"/>
                <w:szCs w:val="15"/>
              </w:rPr>
              <w:t>0</w:t>
            </w:r>
          </w:p>
        </w:tc>
        <w:tc>
          <w:tcPr>
            <w:tcW w:w="1248"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widowControl/>
              <w:jc w:val="center"/>
              <w:rPr>
                <w:kern w:val="0"/>
                <w:sz w:val="20"/>
                <w:szCs w:val="15"/>
              </w:rPr>
            </w:pPr>
            <w:r>
              <w:rPr>
                <w:rFonts w:hint="eastAsia" w:ascii="宋体" w:hAnsi="宋体"/>
                <w:kern w:val="0"/>
                <w:sz w:val="20"/>
                <w:szCs w:val="15"/>
              </w:rPr>
              <w:t>药学院</w:t>
            </w:r>
          </w:p>
        </w:tc>
        <w:tc>
          <w:tcPr>
            <w:tcW w:w="730"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widowControl/>
              <w:jc w:val="center"/>
              <w:rPr>
                <w:kern w:val="0"/>
                <w:sz w:val="20"/>
                <w:szCs w:val="15"/>
              </w:rPr>
            </w:pPr>
            <w:r>
              <w:rPr>
                <w:rFonts w:hint="eastAsia" w:ascii="Arial" w:hAnsi="Arial" w:cs="Arial"/>
                <w:kern w:val="0"/>
                <w:sz w:val="20"/>
                <w:szCs w:val="15"/>
              </w:rPr>
              <w:t>15</w:t>
            </w:r>
          </w:p>
        </w:tc>
        <w:tc>
          <w:tcPr>
            <w:tcW w:w="1825"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widowControl/>
              <w:jc w:val="center"/>
              <w:rPr>
                <w:kern w:val="0"/>
                <w:sz w:val="20"/>
                <w:szCs w:val="15"/>
              </w:rPr>
            </w:pPr>
            <w:r>
              <w:rPr>
                <w:rFonts w:hint="eastAsia" w:ascii="宋体" w:hAnsi="宋体"/>
                <w:kern w:val="0"/>
                <w:sz w:val="20"/>
                <w:szCs w:val="15"/>
              </w:rPr>
              <w:t>生物医学工程学院</w:t>
            </w:r>
          </w:p>
        </w:tc>
        <w:tc>
          <w:tcPr>
            <w:tcW w:w="730"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widowControl/>
              <w:jc w:val="center"/>
              <w:rPr>
                <w:kern w:val="0"/>
                <w:sz w:val="20"/>
                <w:szCs w:val="15"/>
              </w:rPr>
            </w:pPr>
            <w:r>
              <w:rPr>
                <w:rFonts w:hint="eastAsia" w:ascii="Arial" w:hAnsi="Arial" w:cs="Arial"/>
                <w:kern w:val="0"/>
                <w:sz w:val="20"/>
                <w:szCs w:val="15"/>
              </w:rPr>
              <w:t>15</w:t>
            </w:r>
          </w:p>
        </w:tc>
        <w:tc>
          <w:tcPr>
            <w:tcW w:w="1642"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widowControl/>
              <w:jc w:val="center"/>
              <w:rPr>
                <w:kern w:val="0"/>
                <w:sz w:val="20"/>
                <w:szCs w:val="15"/>
              </w:rPr>
            </w:pPr>
            <w:r>
              <w:rPr>
                <w:rFonts w:hint="eastAsia" w:ascii="宋体" w:hAnsi="宋体"/>
                <w:kern w:val="0"/>
                <w:sz w:val="20"/>
                <w:szCs w:val="15"/>
              </w:rPr>
              <w:t>医学技术学院</w:t>
            </w:r>
          </w:p>
        </w:tc>
        <w:tc>
          <w:tcPr>
            <w:tcW w:w="730"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widowControl/>
              <w:jc w:val="center"/>
              <w:rPr>
                <w:kern w:val="0"/>
                <w:sz w:val="20"/>
                <w:szCs w:val="15"/>
              </w:rPr>
            </w:pPr>
            <w:r>
              <w:rPr>
                <w:kern w:val="0"/>
                <w:sz w:val="20"/>
                <w:szCs w:val="15"/>
              </w:rPr>
              <w:t>3</w:t>
            </w:r>
            <w:r>
              <w:rPr>
                <w:rFonts w:hint="eastAsia"/>
                <w:kern w:val="0"/>
                <w:sz w:val="20"/>
                <w:szCs w:val="15"/>
              </w:rPr>
              <w:t>0</w:t>
            </w:r>
          </w:p>
        </w:tc>
      </w:tr>
      <w:tr>
        <w:tblPrEx>
          <w:tblCellMar>
            <w:top w:w="0" w:type="dxa"/>
            <w:left w:w="0" w:type="dxa"/>
            <w:bottom w:w="0" w:type="dxa"/>
            <w:right w:w="0" w:type="dxa"/>
          </w:tblCellMar>
        </w:tblPrEx>
        <w:trPr>
          <w:trHeight w:val="796" w:hRule="atLeast"/>
        </w:trPr>
        <w:tc>
          <w:tcPr>
            <w:tcW w:w="1387"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widowControl/>
              <w:jc w:val="center"/>
              <w:rPr>
                <w:kern w:val="0"/>
                <w:sz w:val="20"/>
                <w:szCs w:val="15"/>
              </w:rPr>
            </w:pPr>
            <w:r>
              <w:rPr>
                <w:rFonts w:hint="eastAsia"/>
                <w:kern w:val="0"/>
                <w:sz w:val="20"/>
                <w:szCs w:val="15"/>
              </w:rPr>
              <w:t>公共卫生学院</w:t>
            </w:r>
          </w:p>
        </w:tc>
        <w:tc>
          <w:tcPr>
            <w:tcW w:w="759"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widowControl/>
              <w:jc w:val="center"/>
              <w:rPr>
                <w:kern w:val="0"/>
                <w:sz w:val="20"/>
                <w:szCs w:val="15"/>
              </w:rPr>
            </w:pPr>
            <w:r>
              <w:rPr>
                <w:kern w:val="0"/>
                <w:sz w:val="20"/>
                <w:szCs w:val="15"/>
              </w:rPr>
              <w:t>15</w:t>
            </w:r>
          </w:p>
        </w:tc>
        <w:tc>
          <w:tcPr>
            <w:tcW w:w="1248"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widowControl/>
              <w:jc w:val="center"/>
              <w:rPr>
                <w:kern w:val="0"/>
                <w:sz w:val="20"/>
                <w:szCs w:val="15"/>
              </w:rPr>
            </w:pPr>
            <w:r>
              <w:rPr>
                <w:rFonts w:hint="eastAsia" w:ascii="宋体" w:hAnsi="宋体"/>
                <w:kern w:val="0"/>
                <w:sz w:val="20"/>
                <w:szCs w:val="15"/>
              </w:rPr>
              <w:t>护理学院</w:t>
            </w:r>
          </w:p>
        </w:tc>
        <w:tc>
          <w:tcPr>
            <w:tcW w:w="730"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widowControl/>
              <w:jc w:val="center"/>
              <w:rPr>
                <w:kern w:val="0"/>
                <w:sz w:val="20"/>
                <w:szCs w:val="15"/>
              </w:rPr>
            </w:pPr>
            <w:r>
              <w:rPr>
                <w:rFonts w:hint="eastAsia" w:ascii="Arial" w:hAnsi="Arial" w:cs="Arial"/>
                <w:kern w:val="0"/>
                <w:sz w:val="20"/>
                <w:szCs w:val="15"/>
              </w:rPr>
              <w:t>15</w:t>
            </w:r>
          </w:p>
        </w:tc>
        <w:tc>
          <w:tcPr>
            <w:tcW w:w="1825"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widowControl/>
              <w:jc w:val="center"/>
              <w:rPr>
                <w:kern w:val="0"/>
                <w:sz w:val="20"/>
                <w:szCs w:val="15"/>
              </w:rPr>
            </w:pPr>
            <w:r>
              <w:rPr>
                <w:rFonts w:hint="eastAsia" w:ascii="宋体" w:hAnsi="宋体"/>
                <w:kern w:val="0"/>
                <w:sz w:val="20"/>
                <w:szCs w:val="15"/>
              </w:rPr>
              <w:t>医学人文学院</w:t>
            </w:r>
          </w:p>
        </w:tc>
        <w:tc>
          <w:tcPr>
            <w:tcW w:w="730"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widowControl/>
              <w:jc w:val="center"/>
              <w:rPr>
                <w:kern w:val="0"/>
                <w:sz w:val="20"/>
                <w:szCs w:val="15"/>
              </w:rPr>
            </w:pPr>
            <w:r>
              <w:rPr>
                <w:rFonts w:hint="eastAsia" w:ascii="Arial" w:hAnsi="Arial" w:cs="Arial"/>
                <w:kern w:val="0"/>
                <w:sz w:val="20"/>
                <w:szCs w:val="15"/>
              </w:rPr>
              <w:t>5</w:t>
            </w:r>
          </w:p>
        </w:tc>
        <w:tc>
          <w:tcPr>
            <w:tcW w:w="1642"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widowControl/>
              <w:jc w:val="center"/>
              <w:rPr>
                <w:kern w:val="0"/>
                <w:sz w:val="20"/>
                <w:szCs w:val="15"/>
              </w:rPr>
            </w:pPr>
            <w:r>
              <w:rPr>
                <w:rFonts w:hint="eastAsia" w:ascii="宋体" w:hAnsi="宋体"/>
                <w:kern w:val="0"/>
                <w:sz w:val="20"/>
                <w:szCs w:val="15"/>
              </w:rPr>
              <w:t>眼视光学院</w:t>
            </w:r>
          </w:p>
        </w:tc>
        <w:tc>
          <w:tcPr>
            <w:tcW w:w="730"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widowControl/>
              <w:jc w:val="center"/>
              <w:rPr>
                <w:kern w:val="0"/>
                <w:sz w:val="20"/>
                <w:szCs w:val="15"/>
              </w:rPr>
            </w:pPr>
            <w:r>
              <w:rPr>
                <w:rFonts w:hint="eastAsia" w:ascii="Arial" w:hAnsi="Arial" w:cs="Arial"/>
                <w:kern w:val="0"/>
                <w:sz w:val="20"/>
                <w:szCs w:val="15"/>
              </w:rPr>
              <w:t>10</w:t>
            </w:r>
          </w:p>
        </w:tc>
      </w:tr>
      <w:tr>
        <w:tblPrEx>
          <w:tblCellMar>
            <w:top w:w="0" w:type="dxa"/>
            <w:left w:w="0" w:type="dxa"/>
            <w:bottom w:w="0" w:type="dxa"/>
            <w:right w:w="0" w:type="dxa"/>
          </w:tblCellMar>
        </w:tblPrEx>
        <w:trPr>
          <w:trHeight w:val="398" w:hRule="atLeast"/>
        </w:trPr>
        <w:tc>
          <w:tcPr>
            <w:tcW w:w="1387"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widowControl/>
              <w:jc w:val="center"/>
              <w:rPr>
                <w:kern w:val="0"/>
                <w:sz w:val="20"/>
                <w:szCs w:val="15"/>
              </w:rPr>
            </w:pPr>
            <w:r>
              <w:rPr>
                <w:rFonts w:hint="eastAsia" w:ascii="宋体" w:hAnsi="宋体"/>
                <w:kern w:val="0"/>
                <w:sz w:val="20"/>
                <w:szCs w:val="15"/>
              </w:rPr>
              <w:t>研究生院</w:t>
            </w:r>
          </w:p>
        </w:tc>
        <w:tc>
          <w:tcPr>
            <w:tcW w:w="759"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widowControl/>
              <w:jc w:val="center"/>
              <w:rPr>
                <w:kern w:val="0"/>
                <w:sz w:val="20"/>
                <w:szCs w:val="15"/>
              </w:rPr>
            </w:pPr>
            <w:r>
              <w:rPr>
                <w:rFonts w:ascii="Arial" w:hAnsi="Arial" w:cs="Arial"/>
                <w:kern w:val="0"/>
                <w:sz w:val="20"/>
                <w:szCs w:val="15"/>
              </w:rPr>
              <w:t>20</w:t>
            </w:r>
          </w:p>
        </w:tc>
        <w:tc>
          <w:tcPr>
            <w:tcW w:w="1248"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widowControl/>
              <w:jc w:val="center"/>
              <w:rPr>
                <w:kern w:val="0"/>
                <w:sz w:val="20"/>
                <w:szCs w:val="15"/>
              </w:rPr>
            </w:pPr>
            <w:r>
              <w:rPr>
                <w:rFonts w:hint="eastAsia" w:ascii="宋体" w:hAnsi="宋体"/>
                <w:kern w:val="0"/>
                <w:sz w:val="20"/>
                <w:szCs w:val="15"/>
              </w:rPr>
              <w:t>口腔医学院</w:t>
            </w:r>
          </w:p>
        </w:tc>
        <w:tc>
          <w:tcPr>
            <w:tcW w:w="730"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widowControl/>
              <w:jc w:val="center"/>
              <w:rPr>
                <w:kern w:val="0"/>
                <w:sz w:val="20"/>
                <w:szCs w:val="15"/>
              </w:rPr>
            </w:pPr>
            <w:r>
              <w:rPr>
                <w:rFonts w:hint="eastAsia" w:ascii="Arial" w:hAnsi="Arial" w:cs="Arial"/>
                <w:kern w:val="0"/>
                <w:sz w:val="20"/>
                <w:szCs w:val="15"/>
              </w:rPr>
              <w:t>15</w:t>
            </w:r>
          </w:p>
        </w:tc>
        <w:tc>
          <w:tcPr>
            <w:tcW w:w="1825"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widowControl/>
              <w:jc w:val="center"/>
              <w:rPr>
                <w:kern w:val="0"/>
                <w:sz w:val="20"/>
                <w:szCs w:val="15"/>
              </w:rPr>
            </w:pPr>
            <w:r>
              <w:rPr>
                <w:rFonts w:hint="eastAsia"/>
                <w:kern w:val="0"/>
                <w:sz w:val="20"/>
                <w:szCs w:val="15"/>
              </w:rPr>
              <w:t>第一临床医学院</w:t>
            </w:r>
          </w:p>
        </w:tc>
        <w:tc>
          <w:tcPr>
            <w:tcW w:w="730"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widowControl/>
              <w:jc w:val="center"/>
              <w:rPr>
                <w:kern w:val="0"/>
                <w:sz w:val="20"/>
                <w:szCs w:val="15"/>
              </w:rPr>
            </w:pPr>
            <w:r>
              <w:rPr>
                <w:rFonts w:hint="eastAsia"/>
                <w:kern w:val="0"/>
                <w:sz w:val="20"/>
                <w:szCs w:val="15"/>
              </w:rPr>
              <w:t>1</w:t>
            </w:r>
            <w:r>
              <w:rPr>
                <w:kern w:val="0"/>
                <w:sz w:val="20"/>
                <w:szCs w:val="15"/>
              </w:rPr>
              <w:t>5</w:t>
            </w:r>
          </w:p>
        </w:tc>
        <w:tc>
          <w:tcPr>
            <w:tcW w:w="1642"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widowControl/>
              <w:jc w:val="center"/>
              <w:rPr>
                <w:kern w:val="0"/>
                <w:sz w:val="20"/>
                <w:szCs w:val="15"/>
              </w:rPr>
            </w:pPr>
            <w:r>
              <w:rPr>
                <w:rFonts w:hint="eastAsia"/>
                <w:kern w:val="0"/>
                <w:sz w:val="20"/>
                <w:szCs w:val="15"/>
              </w:rPr>
              <w:t>第二临床医学院</w:t>
            </w:r>
          </w:p>
        </w:tc>
        <w:tc>
          <w:tcPr>
            <w:tcW w:w="730"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widowControl/>
              <w:jc w:val="center"/>
              <w:rPr>
                <w:kern w:val="0"/>
                <w:sz w:val="20"/>
                <w:szCs w:val="15"/>
              </w:rPr>
            </w:pPr>
            <w:r>
              <w:rPr>
                <w:rFonts w:hint="eastAsia"/>
                <w:kern w:val="0"/>
                <w:sz w:val="20"/>
                <w:szCs w:val="15"/>
              </w:rPr>
              <w:t>1</w:t>
            </w:r>
            <w:r>
              <w:rPr>
                <w:kern w:val="0"/>
                <w:sz w:val="20"/>
                <w:szCs w:val="15"/>
              </w:rPr>
              <w:t>5</w:t>
            </w:r>
          </w:p>
        </w:tc>
      </w:tr>
    </w:tbl>
    <w:p>
      <w:pPr>
        <w:pStyle w:val="6"/>
        <w:spacing w:before="0" w:beforeAutospacing="0" w:after="0" w:afterAutospacing="0"/>
        <w:rPr>
          <w:rFonts w:ascii="Times New Roman" w:hAnsi="微软雅黑" w:eastAsia="微软雅黑" w:cs="Times New Roman"/>
          <w:b/>
          <w:sz w:val="18"/>
          <w:szCs w:val="18"/>
        </w:rPr>
      </w:pPr>
    </w:p>
    <w:p>
      <w:pPr>
        <w:widowControl/>
        <w:jc w:val="left"/>
        <w:rPr>
          <w:rFonts w:ascii="Times New Roman" w:hAnsi="Times New Roman" w:eastAsia="微软雅黑" w:cs="Times New Roman"/>
          <w:sz w:val="18"/>
          <w:szCs w:val="18"/>
        </w:rPr>
      </w:pPr>
    </w:p>
    <w:p>
      <w:pPr>
        <w:widowControl/>
        <w:jc w:val="left"/>
        <w:rPr>
          <w:rFonts w:ascii="Times New Roman" w:hAnsi="Times New Roman" w:eastAsia="微软雅黑" w:cs="Times New Roman"/>
          <w:sz w:val="18"/>
          <w:szCs w:val="18"/>
        </w:rPr>
      </w:pPr>
    </w:p>
    <w:p>
      <w:pPr>
        <w:pStyle w:val="6"/>
        <w:spacing w:before="0" w:beforeAutospacing="0" w:after="0" w:afterAutospacing="0" w:line="360" w:lineRule="atLeast"/>
        <w:ind w:firstLine="360"/>
        <w:rPr>
          <w:rFonts w:ascii="Times New Roman" w:hAnsi="Times New Roman" w:eastAsia="微软雅黑" w:cs="Times New Roman"/>
          <w:sz w:val="18"/>
          <w:szCs w:val="1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微软雅黑"/>
    <w:panose1 w:val="020B0503020204020204"/>
    <w:charset w:val="86"/>
    <w:family w:val="swiss"/>
    <w:pitch w:val="default"/>
    <w:sig w:usb0="00000000" w:usb1="00000000" w:usb2="00000016" w:usb3="00000000" w:csb0="0004001F"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swiss"/>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261E88"/>
    <w:multiLevelType w:val="multilevel"/>
    <w:tmpl w:val="27261E88"/>
    <w:lvl w:ilvl="0" w:tentative="0">
      <w:start w:val="1"/>
      <w:numFmt w:val="decimal"/>
      <w:lvlText w:val="%1."/>
      <w:lvlJc w:val="left"/>
      <w:pPr>
        <w:ind w:left="360" w:hanging="360"/>
      </w:pPr>
      <w:rPr>
        <w:rFonts w:hint="default"/>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WE1ZmUwNTMwNzVhODYyMGY0NGIxOTFhMjdiZGNkZTQifQ=="/>
  </w:docVars>
  <w:rsids>
    <w:rsidRoot w:val="00C33DD7"/>
    <w:rsid w:val="00015DFF"/>
    <w:rsid w:val="00027069"/>
    <w:rsid w:val="00027506"/>
    <w:rsid w:val="00083BC4"/>
    <w:rsid w:val="0008508D"/>
    <w:rsid w:val="000A4006"/>
    <w:rsid w:val="000C4A15"/>
    <w:rsid w:val="000C6316"/>
    <w:rsid w:val="000D56DB"/>
    <w:rsid w:val="000E7BE7"/>
    <w:rsid w:val="001168BC"/>
    <w:rsid w:val="00122D53"/>
    <w:rsid w:val="00136F0A"/>
    <w:rsid w:val="0014192E"/>
    <w:rsid w:val="00157264"/>
    <w:rsid w:val="001B4F68"/>
    <w:rsid w:val="001D5247"/>
    <w:rsid w:val="001D52DE"/>
    <w:rsid w:val="001E671B"/>
    <w:rsid w:val="001F33ED"/>
    <w:rsid w:val="002123CA"/>
    <w:rsid w:val="00224406"/>
    <w:rsid w:val="00233E6B"/>
    <w:rsid w:val="00244ACC"/>
    <w:rsid w:val="00256ECB"/>
    <w:rsid w:val="002731E8"/>
    <w:rsid w:val="00285C21"/>
    <w:rsid w:val="002B1E22"/>
    <w:rsid w:val="002B628E"/>
    <w:rsid w:val="0032612D"/>
    <w:rsid w:val="00334AF6"/>
    <w:rsid w:val="00342524"/>
    <w:rsid w:val="00373B89"/>
    <w:rsid w:val="003775BB"/>
    <w:rsid w:val="00380F88"/>
    <w:rsid w:val="00395209"/>
    <w:rsid w:val="003A2E0F"/>
    <w:rsid w:val="003B3F0B"/>
    <w:rsid w:val="004214EA"/>
    <w:rsid w:val="00426686"/>
    <w:rsid w:val="00426BA5"/>
    <w:rsid w:val="0043780D"/>
    <w:rsid w:val="00450F1C"/>
    <w:rsid w:val="00470320"/>
    <w:rsid w:val="00471F67"/>
    <w:rsid w:val="0047502B"/>
    <w:rsid w:val="004B3AA6"/>
    <w:rsid w:val="004F2A8A"/>
    <w:rsid w:val="004F5F52"/>
    <w:rsid w:val="0050282A"/>
    <w:rsid w:val="005C466A"/>
    <w:rsid w:val="005D13F1"/>
    <w:rsid w:val="00611C5C"/>
    <w:rsid w:val="00612FDF"/>
    <w:rsid w:val="00647E3A"/>
    <w:rsid w:val="00691D3A"/>
    <w:rsid w:val="006A4135"/>
    <w:rsid w:val="006B32B6"/>
    <w:rsid w:val="00736464"/>
    <w:rsid w:val="00760758"/>
    <w:rsid w:val="007A3098"/>
    <w:rsid w:val="007A6E13"/>
    <w:rsid w:val="007B7892"/>
    <w:rsid w:val="007F7F27"/>
    <w:rsid w:val="0083795A"/>
    <w:rsid w:val="008667EB"/>
    <w:rsid w:val="00897AEF"/>
    <w:rsid w:val="008C79AE"/>
    <w:rsid w:val="00916886"/>
    <w:rsid w:val="009179CC"/>
    <w:rsid w:val="009539FF"/>
    <w:rsid w:val="0098222E"/>
    <w:rsid w:val="00992B8E"/>
    <w:rsid w:val="0099439F"/>
    <w:rsid w:val="009A0920"/>
    <w:rsid w:val="009D58E9"/>
    <w:rsid w:val="00A0350C"/>
    <w:rsid w:val="00A21414"/>
    <w:rsid w:val="00A35467"/>
    <w:rsid w:val="00A442B7"/>
    <w:rsid w:val="00A75134"/>
    <w:rsid w:val="00A866AD"/>
    <w:rsid w:val="00A93674"/>
    <w:rsid w:val="00AB7930"/>
    <w:rsid w:val="00AC733F"/>
    <w:rsid w:val="00AE1036"/>
    <w:rsid w:val="00AF7144"/>
    <w:rsid w:val="00B058F4"/>
    <w:rsid w:val="00B34CBB"/>
    <w:rsid w:val="00B36E7D"/>
    <w:rsid w:val="00B57ECF"/>
    <w:rsid w:val="00B64539"/>
    <w:rsid w:val="00B65A0E"/>
    <w:rsid w:val="00B719BA"/>
    <w:rsid w:val="00B8001B"/>
    <w:rsid w:val="00B8211E"/>
    <w:rsid w:val="00B93A38"/>
    <w:rsid w:val="00BC09B7"/>
    <w:rsid w:val="00BD6736"/>
    <w:rsid w:val="00C3320C"/>
    <w:rsid w:val="00C33DD7"/>
    <w:rsid w:val="00C45E96"/>
    <w:rsid w:val="00C47E8D"/>
    <w:rsid w:val="00C97A78"/>
    <w:rsid w:val="00CA6781"/>
    <w:rsid w:val="00CA7686"/>
    <w:rsid w:val="00CC1C8E"/>
    <w:rsid w:val="00CD0183"/>
    <w:rsid w:val="00CD5F70"/>
    <w:rsid w:val="00D10BAB"/>
    <w:rsid w:val="00D83B97"/>
    <w:rsid w:val="00D858B3"/>
    <w:rsid w:val="00D93B3A"/>
    <w:rsid w:val="00E03866"/>
    <w:rsid w:val="00E07C3A"/>
    <w:rsid w:val="00E70452"/>
    <w:rsid w:val="00E7276D"/>
    <w:rsid w:val="00ED752A"/>
    <w:rsid w:val="00F61E17"/>
    <w:rsid w:val="00F83AE9"/>
    <w:rsid w:val="00F840D3"/>
    <w:rsid w:val="00FA53DB"/>
    <w:rsid w:val="178438B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5"/>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4"/>
    <w:semiHidden/>
    <w:unhideWhenUsed/>
    <w:uiPriority w:val="99"/>
    <w:rPr>
      <w:sz w:val="18"/>
      <w:szCs w:val="18"/>
    </w:rPr>
  </w:style>
  <w:style w:type="paragraph" w:styleId="4">
    <w:name w:val="footer"/>
    <w:basedOn w:val="1"/>
    <w:link w:val="13"/>
    <w:unhideWhenUsed/>
    <w:uiPriority w:val="99"/>
    <w:pPr>
      <w:tabs>
        <w:tab w:val="center" w:pos="4153"/>
        <w:tab w:val="right" w:pos="8306"/>
      </w:tabs>
      <w:snapToGrid w:val="0"/>
      <w:jc w:val="left"/>
    </w:pPr>
    <w:rPr>
      <w:sz w:val="18"/>
      <w:szCs w:val="18"/>
    </w:rPr>
  </w:style>
  <w:style w:type="paragraph" w:styleId="5">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22"/>
    <w:rPr>
      <w:b/>
      <w:bCs/>
    </w:rPr>
  </w:style>
  <w:style w:type="character" w:styleId="10">
    <w:name w:val="Hyperlink"/>
    <w:basedOn w:val="8"/>
    <w:unhideWhenUsed/>
    <w:uiPriority w:val="99"/>
    <w:rPr>
      <w:color w:val="0000FF" w:themeColor="hyperlink"/>
      <w:u w:val="single"/>
    </w:rPr>
  </w:style>
  <w:style w:type="paragraph" w:styleId="11">
    <w:name w:val="List Paragraph"/>
    <w:basedOn w:val="1"/>
    <w:qFormat/>
    <w:uiPriority w:val="34"/>
    <w:pPr>
      <w:ind w:firstLine="420" w:firstLineChars="200"/>
    </w:pPr>
  </w:style>
  <w:style w:type="character" w:customStyle="1" w:styleId="12">
    <w:name w:val="页眉 Char"/>
    <w:basedOn w:val="8"/>
    <w:link w:val="5"/>
    <w:uiPriority w:val="99"/>
    <w:rPr>
      <w:sz w:val="18"/>
      <w:szCs w:val="18"/>
    </w:rPr>
  </w:style>
  <w:style w:type="character" w:customStyle="1" w:styleId="13">
    <w:name w:val="页脚 Char"/>
    <w:basedOn w:val="8"/>
    <w:link w:val="4"/>
    <w:uiPriority w:val="99"/>
    <w:rPr>
      <w:sz w:val="18"/>
      <w:szCs w:val="18"/>
    </w:rPr>
  </w:style>
  <w:style w:type="character" w:customStyle="1" w:styleId="14">
    <w:name w:val="批注框文本 Char"/>
    <w:basedOn w:val="8"/>
    <w:link w:val="3"/>
    <w:semiHidden/>
    <w:uiPriority w:val="99"/>
    <w:rPr>
      <w:sz w:val="18"/>
      <w:szCs w:val="18"/>
    </w:rPr>
  </w:style>
  <w:style w:type="character" w:customStyle="1" w:styleId="15">
    <w:name w:val="标题 2 Char"/>
    <w:basedOn w:val="8"/>
    <w:link w:val="2"/>
    <w:uiPriority w:val="9"/>
    <w:rPr>
      <w:rFonts w:ascii="宋体" w:hAnsi="宋体" w:eastAsia="宋体" w:cs="宋体"/>
      <w:b/>
      <w:bCs/>
      <w:kern w:val="0"/>
      <w:sz w:val="36"/>
      <w:szCs w:val="36"/>
    </w:rPr>
  </w:style>
  <w:style w:type="character" w:customStyle="1" w:styleId="16">
    <w:name w:val="Unresolved Mention"/>
    <w:basedOn w:val="8"/>
    <w:semiHidden/>
    <w:unhideWhenUsed/>
    <w:uiPriority w:val="99"/>
    <w:rPr>
      <w:color w:val="605E5C"/>
      <w:shd w:val="clear" w:color="auto" w:fill="E1DFDD"/>
    </w:rPr>
  </w:style>
  <w:style w:type="paragraph" w:customStyle="1" w:styleId="17">
    <w:name w:val="pf0"/>
    <w:basedOn w:val="1"/>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8">
    <w:name w:val="cf01"/>
    <w:basedOn w:val="8"/>
    <w:uiPriority w:val="0"/>
    <w:rPr>
      <w:rFonts w:hint="eastAsia" w:ascii="Microsoft YaHei UI" w:hAnsi="Microsoft YaHei UI" w:eastAsia="Microsoft YaHei UI"/>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1374</Words>
  <Characters>1504</Characters>
  <Lines>11</Lines>
  <Paragraphs>3</Paragraphs>
  <TotalTime>83</TotalTime>
  <ScaleCrop>false</ScaleCrop>
  <LinksUpToDate>false</LinksUpToDate>
  <CharactersWithSpaces>1516</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2022-08-25T06:38:00Z</dcterms:created>
  <dc:creator>yunyun</dc:creator>
  <cp:lastModifiedBy>Administrator</cp:lastModifiedBy>
  <cp:lastPrinted>2022-08-26T00:56:00Z</cp:lastPrinted>
  <dcterms:modified xsi:type="dcterms:W3CDTF">2022-08-28T05:01:42Z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87FD592D1DA249BC8F81C41E8B2B9589</vt:lpwstr>
  </property>
</Properties>
</file>